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5BB3" w14:textId="6E5C1299" w:rsidR="00701EF4" w:rsidRPr="005C0469" w:rsidRDefault="00FF2882" w:rsidP="00C01709">
      <w:pPr>
        <w:widowControl w:val="0"/>
        <w:jc w:val="center"/>
        <w:rPr>
          <w:rFonts w:ascii="Arial" w:hAnsi="Arial" w:cs="Arial"/>
          <w:b/>
          <w:sz w:val="48"/>
          <w:szCs w:val="48"/>
        </w:rPr>
      </w:pPr>
      <w:r w:rsidRPr="005C0469">
        <w:rPr>
          <w:rFonts w:ascii="Arial" w:hAnsi="Arial" w:cs="Arial"/>
          <w:b/>
          <w:sz w:val="48"/>
          <w:szCs w:val="48"/>
        </w:rPr>
        <w:t>Complaint</w:t>
      </w:r>
      <w:r w:rsidR="00C52206" w:rsidRPr="005C0469">
        <w:rPr>
          <w:rFonts w:ascii="Arial" w:hAnsi="Arial" w:cs="Arial"/>
          <w:b/>
          <w:sz w:val="48"/>
          <w:szCs w:val="48"/>
        </w:rPr>
        <w:t>s</w:t>
      </w:r>
      <w:r w:rsidR="009D7D2A" w:rsidRPr="005C0469">
        <w:rPr>
          <w:rFonts w:ascii="Arial" w:hAnsi="Arial" w:cs="Arial"/>
          <w:b/>
          <w:sz w:val="48"/>
          <w:szCs w:val="48"/>
        </w:rPr>
        <w:t xml:space="preserve"> Procedure </w:t>
      </w:r>
      <w:r w:rsidR="00A067F7" w:rsidRPr="005C0469">
        <w:rPr>
          <w:rFonts w:ascii="Arial" w:hAnsi="Arial" w:cs="Arial"/>
          <w:b/>
          <w:sz w:val="48"/>
          <w:szCs w:val="48"/>
        </w:rPr>
        <w:t>(</w:t>
      </w:r>
      <w:r w:rsidR="009D7D2A" w:rsidRPr="005C0469">
        <w:rPr>
          <w:rFonts w:ascii="Arial" w:hAnsi="Arial" w:cs="Arial"/>
          <w:b/>
          <w:sz w:val="48"/>
          <w:szCs w:val="48"/>
        </w:rPr>
        <w:t>England</w:t>
      </w:r>
      <w:r w:rsidR="00A067F7" w:rsidRPr="005C0469">
        <w:rPr>
          <w:rFonts w:ascii="Arial" w:hAnsi="Arial" w:cs="Arial"/>
          <w:b/>
          <w:sz w:val="48"/>
          <w:szCs w:val="48"/>
        </w:rPr>
        <w:t>)</w:t>
      </w:r>
    </w:p>
    <w:p w14:paraId="441E3792"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2056"/>
        <w:gridCol w:w="2034"/>
        <w:gridCol w:w="2103"/>
        <w:gridCol w:w="2103"/>
      </w:tblGrid>
      <w:tr w:rsidR="00C01709" w:rsidRPr="005C0469" w14:paraId="24E4BCFF" w14:textId="77777777" w:rsidTr="00253A53">
        <w:tc>
          <w:tcPr>
            <w:tcW w:w="2252" w:type="dxa"/>
            <w:shd w:val="clear" w:color="auto" w:fill="4472C4" w:themeFill="accent1"/>
          </w:tcPr>
          <w:p w14:paraId="08999040"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Version</w:t>
            </w:r>
          </w:p>
        </w:tc>
        <w:tc>
          <w:tcPr>
            <w:tcW w:w="2252" w:type="dxa"/>
            <w:shd w:val="clear" w:color="auto" w:fill="4472C4" w:themeFill="accent1"/>
          </w:tcPr>
          <w:p w14:paraId="063F9F13"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Edited by</w:t>
            </w:r>
          </w:p>
        </w:tc>
        <w:tc>
          <w:tcPr>
            <w:tcW w:w="2253" w:type="dxa"/>
            <w:shd w:val="clear" w:color="auto" w:fill="4472C4" w:themeFill="accent1"/>
          </w:tcPr>
          <w:p w14:paraId="51C65BBE"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Date issued</w:t>
            </w:r>
          </w:p>
        </w:tc>
        <w:tc>
          <w:tcPr>
            <w:tcW w:w="2253" w:type="dxa"/>
            <w:shd w:val="clear" w:color="auto" w:fill="4472C4" w:themeFill="accent1"/>
          </w:tcPr>
          <w:p w14:paraId="41BA5892"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Next review date</w:t>
            </w:r>
          </w:p>
        </w:tc>
      </w:tr>
      <w:tr w:rsidR="00C01709" w:rsidRPr="005C0469" w14:paraId="5C4E13AC" w14:textId="77777777" w:rsidTr="00253A53">
        <w:tc>
          <w:tcPr>
            <w:tcW w:w="2252" w:type="dxa"/>
          </w:tcPr>
          <w:p w14:paraId="763341F3" w14:textId="5A4ACE2F" w:rsidR="00C01709" w:rsidRPr="005C0469" w:rsidRDefault="00B32DF0" w:rsidP="00253A53">
            <w:pPr>
              <w:spacing w:before="60" w:after="60"/>
              <w:jc w:val="center"/>
              <w:rPr>
                <w:rFonts w:ascii="Arial" w:hAnsi="Arial" w:cs="Arial"/>
                <w:b/>
                <w:sz w:val="22"/>
                <w:szCs w:val="22"/>
              </w:rPr>
            </w:pPr>
            <w:r>
              <w:rPr>
                <w:rFonts w:ascii="Arial" w:hAnsi="Arial" w:cs="Arial"/>
                <w:b/>
                <w:sz w:val="22"/>
                <w:szCs w:val="22"/>
              </w:rPr>
              <w:t>4</w:t>
            </w:r>
            <w:r w:rsidR="00BB0674">
              <w:rPr>
                <w:rFonts w:ascii="Arial" w:hAnsi="Arial" w:cs="Arial"/>
                <w:b/>
                <w:sz w:val="22"/>
                <w:szCs w:val="22"/>
              </w:rPr>
              <w:t>.0</w:t>
            </w:r>
          </w:p>
        </w:tc>
        <w:tc>
          <w:tcPr>
            <w:tcW w:w="2252" w:type="dxa"/>
          </w:tcPr>
          <w:p w14:paraId="2775F3C6" w14:textId="63017CE3" w:rsidR="00C01709" w:rsidRPr="005C0469" w:rsidRDefault="00BB0674" w:rsidP="00253A53">
            <w:pPr>
              <w:jc w:val="center"/>
              <w:rPr>
                <w:rFonts w:ascii="Arial" w:hAnsi="Arial" w:cs="Arial"/>
                <w:b/>
                <w:sz w:val="22"/>
                <w:szCs w:val="22"/>
              </w:rPr>
            </w:pPr>
            <w:r>
              <w:rPr>
                <w:rFonts w:ascii="Arial" w:hAnsi="Arial" w:cs="Arial"/>
                <w:b/>
                <w:sz w:val="22"/>
                <w:szCs w:val="22"/>
              </w:rPr>
              <w:t>JP - New</w:t>
            </w:r>
          </w:p>
        </w:tc>
        <w:tc>
          <w:tcPr>
            <w:tcW w:w="2253" w:type="dxa"/>
          </w:tcPr>
          <w:p w14:paraId="7315CD5E" w14:textId="01936F57" w:rsidR="00C01709" w:rsidRPr="005C0469" w:rsidRDefault="00BB0674" w:rsidP="00253A53">
            <w:pPr>
              <w:jc w:val="center"/>
              <w:rPr>
                <w:rFonts w:ascii="Arial" w:hAnsi="Arial" w:cs="Arial"/>
                <w:b/>
                <w:sz w:val="22"/>
                <w:szCs w:val="22"/>
              </w:rPr>
            </w:pPr>
            <w:r>
              <w:rPr>
                <w:rFonts w:ascii="Arial" w:hAnsi="Arial" w:cs="Arial"/>
                <w:b/>
                <w:sz w:val="22"/>
                <w:szCs w:val="22"/>
              </w:rPr>
              <w:t>10.04.2025</w:t>
            </w:r>
          </w:p>
        </w:tc>
        <w:tc>
          <w:tcPr>
            <w:tcW w:w="2253" w:type="dxa"/>
          </w:tcPr>
          <w:p w14:paraId="26747235" w14:textId="72E833B6" w:rsidR="00C01709" w:rsidRPr="005C0469" w:rsidRDefault="00BB0674" w:rsidP="00253A53">
            <w:pPr>
              <w:jc w:val="center"/>
              <w:rPr>
                <w:rFonts w:ascii="Arial" w:hAnsi="Arial" w:cs="Arial"/>
                <w:b/>
                <w:sz w:val="22"/>
                <w:szCs w:val="22"/>
              </w:rPr>
            </w:pPr>
            <w:r>
              <w:rPr>
                <w:rFonts w:ascii="Arial" w:hAnsi="Arial" w:cs="Arial"/>
                <w:b/>
                <w:sz w:val="22"/>
                <w:szCs w:val="22"/>
              </w:rPr>
              <w:t>10.04.2027</w:t>
            </w:r>
          </w:p>
        </w:tc>
      </w:tr>
    </w:tbl>
    <w:p w14:paraId="28B28BE6"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4163"/>
        <w:gridCol w:w="4133"/>
      </w:tblGrid>
      <w:tr w:rsidR="00C01709" w:rsidRPr="005C0469" w14:paraId="3D7977EB" w14:textId="77777777" w:rsidTr="00253A53">
        <w:tc>
          <w:tcPr>
            <w:tcW w:w="4505" w:type="dxa"/>
            <w:shd w:val="clear" w:color="auto" w:fill="4472C4" w:themeFill="accent1"/>
          </w:tcPr>
          <w:p w14:paraId="2430621D"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Position</w:t>
            </w:r>
          </w:p>
        </w:tc>
        <w:tc>
          <w:tcPr>
            <w:tcW w:w="4505" w:type="dxa"/>
            <w:shd w:val="clear" w:color="auto" w:fill="4472C4" w:themeFill="accent1"/>
          </w:tcPr>
          <w:p w14:paraId="6F30C81A"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Named individual</w:t>
            </w:r>
          </w:p>
        </w:tc>
      </w:tr>
      <w:tr w:rsidR="00C01709" w:rsidRPr="005C0469" w14:paraId="39DC3EEE" w14:textId="77777777" w:rsidTr="00253A53">
        <w:tc>
          <w:tcPr>
            <w:tcW w:w="4505" w:type="dxa"/>
          </w:tcPr>
          <w:p w14:paraId="77FA508E" w14:textId="247DAE71"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Lead</w:t>
            </w:r>
          </w:p>
        </w:tc>
        <w:tc>
          <w:tcPr>
            <w:tcW w:w="4505" w:type="dxa"/>
          </w:tcPr>
          <w:p w14:paraId="58F13DC9" w14:textId="74C0BBEC" w:rsidR="00C01709" w:rsidRPr="005C0469" w:rsidRDefault="003A429E" w:rsidP="00253A53">
            <w:pPr>
              <w:snapToGrid w:val="0"/>
              <w:spacing w:before="60" w:after="60"/>
              <w:rPr>
                <w:rFonts w:ascii="Arial" w:hAnsi="Arial" w:cs="Arial"/>
                <w:sz w:val="22"/>
                <w:szCs w:val="22"/>
              </w:rPr>
            </w:pPr>
            <w:r>
              <w:rPr>
                <w:rFonts w:ascii="Arial" w:hAnsi="Arial" w:cs="Arial"/>
                <w:sz w:val="22"/>
                <w:szCs w:val="22"/>
              </w:rPr>
              <w:t>Jill Ponder</w:t>
            </w:r>
          </w:p>
        </w:tc>
      </w:tr>
      <w:tr w:rsidR="00C01709" w:rsidRPr="005C0469" w14:paraId="29EB5392" w14:textId="77777777" w:rsidTr="00253A53">
        <w:tc>
          <w:tcPr>
            <w:tcW w:w="4505" w:type="dxa"/>
          </w:tcPr>
          <w:p w14:paraId="5167146A" w14:textId="7881A88D" w:rsidR="00C01709" w:rsidRPr="005C0469" w:rsidRDefault="00BB0674" w:rsidP="00253A53">
            <w:pPr>
              <w:snapToGrid w:val="0"/>
              <w:spacing w:before="60" w:after="60"/>
              <w:rPr>
                <w:rFonts w:ascii="Arial" w:hAnsi="Arial" w:cs="Arial"/>
                <w:sz w:val="22"/>
                <w:szCs w:val="22"/>
              </w:rPr>
            </w:pPr>
            <w:r>
              <w:rPr>
                <w:rFonts w:ascii="Arial" w:hAnsi="Arial" w:cs="Arial"/>
                <w:sz w:val="22"/>
                <w:szCs w:val="22"/>
              </w:rPr>
              <w:t xml:space="preserve">Patient Engagement Officer </w:t>
            </w:r>
          </w:p>
        </w:tc>
        <w:tc>
          <w:tcPr>
            <w:tcW w:w="4505" w:type="dxa"/>
          </w:tcPr>
          <w:p w14:paraId="7A870C2F" w14:textId="5FD31D1B" w:rsidR="00C01709" w:rsidRPr="005C0469" w:rsidRDefault="00BB0674" w:rsidP="00253A53">
            <w:pPr>
              <w:snapToGrid w:val="0"/>
              <w:spacing w:before="60" w:after="60"/>
              <w:rPr>
                <w:rFonts w:ascii="Arial" w:hAnsi="Arial" w:cs="Arial"/>
                <w:sz w:val="22"/>
                <w:szCs w:val="22"/>
              </w:rPr>
            </w:pPr>
            <w:r>
              <w:rPr>
                <w:rFonts w:ascii="Arial" w:hAnsi="Arial" w:cs="Arial"/>
                <w:sz w:val="22"/>
                <w:szCs w:val="22"/>
              </w:rPr>
              <w:t>Gracie Davie</w:t>
            </w:r>
          </w:p>
        </w:tc>
      </w:tr>
      <w:tr w:rsidR="003A429E" w:rsidRPr="005C0469" w14:paraId="62775E55" w14:textId="77777777" w:rsidTr="00253A53">
        <w:tc>
          <w:tcPr>
            <w:tcW w:w="4505" w:type="dxa"/>
          </w:tcPr>
          <w:p w14:paraId="7E364806" w14:textId="4338E12B" w:rsidR="003A429E" w:rsidRPr="005C0469" w:rsidRDefault="003A429E" w:rsidP="00253A53">
            <w:pPr>
              <w:snapToGrid w:val="0"/>
              <w:spacing w:before="60" w:after="60"/>
              <w:rPr>
                <w:rFonts w:ascii="Arial" w:hAnsi="Arial" w:cs="Arial"/>
                <w:sz w:val="22"/>
                <w:szCs w:val="22"/>
              </w:rPr>
            </w:pPr>
            <w:r>
              <w:rPr>
                <w:rFonts w:ascii="Arial" w:hAnsi="Arial" w:cs="Arial"/>
                <w:sz w:val="22"/>
                <w:szCs w:val="22"/>
              </w:rPr>
              <w:t>Practice Manager</w:t>
            </w:r>
          </w:p>
        </w:tc>
        <w:tc>
          <w:tcPr>
            <w:tcW w:w="4505" w:type="dxa"/>
          </w:tcPr>
          <w:p w14:paraId="03760A57" w14:textId="25FD5190" w:rsidR="003A429E" w:rsidRDefault="003A429E" w:rsidP="00253A53">
            <w:pPr>
              <w:snapToGrid w:val="0"/>
              <w:spacing w:before="60" w:after="60"/>
              <w:rPr>
                <w:rFonts w:ascii="Arial" w:hAnsi="Arial" w:cs="Arial"/>
                <w:sz w:val="22"/>
                <w:szCs w:val="22"/>
              </w:rPr>
            </w:pPr>
            <w:r>
              <w:rPr>
                <w:rFonts w:ascii="Arial" w:hAnsi="Arial" w:cs="Arial"/>
                <w:sz w:val="22"/>
                <w:szCs w:val="22"/>
              </w:rPr>
              <w:t>Carolyn Liddle</w:t>
            </w:r>
          </w:p>
        </w:tc>
      </w:tr>
      <w:tr w:rsidR="00C01709" w:rsidRPr="005C0469" w14:paraId="209452A9" w14:textId="77777777" w:rsidTr="00253A53">
        <w:tc>
          <w:tcPr>
            <w:tcW w:w="4505" w:type="dxa"/>
          </w:tcPr>
          <w:p w14:paraId="43F1E27A" w14:textId="33FA7343" w:rsidR="00C01709" w:rsidRPr="005C0469" w:rsidRDefault="00855F78" w:rsidP="00253A53">
            <w:pPr>
              <w:snapToGrid w:val="0"/>
              <w:spacing w:before="60" w:after="60"/>
              <w:rPr>
                <w:rFonts w:ascii="Arial" w:hAnsi="Arial" w:cs="Arial"/>
                <w:sz w:val="22"/>
                <w:szCs w:val="22"/>
              </w:rPr>
            </w:pPr>
            <w:r w:rsidRPr="005C0469">
              <w:rPr>
                <w:rFonts w:ascii="Arial" w:hAnsi="Arial" w:cs="Arial"/>
                <w:sz w:val="22"/>
                <w:szCs w:val="22"/>
              </w:rPr>
              <w:t>Senior Partner</w:t>
            </w:r>
            <w:r w:rsidR="00BB0674">
              <w:rPr>
                <w:rFonts w:ascii="Arial" w:hAnsi="Arial" w:cs="Arial"/>
                <w:sz w:val="22"/>
                <w:szCs w:val="22"/>
              </w:rPr>
              <w:t xml:space="preserve"> </w:t>
            </w:r>
            <w:r w:rsidR="003A429E">
              <w:rPr>
                <w:rFonts w:ascii="Arial" w:hAnsi="Arial" w:cs="Arial"/>
                <w:sz w:val="22"/>
                <w:szCs w:val="22"/>
              </w:rPr>
              <w:t>(Responsible Person)</w:t>
            </w:r>
          </w:p>
        </w:tc>
        <w:tc>
          <w:tcPr>
            <w:tcW w:w="4505" w:type="dxa"/>
          </w:tcPr>
          <w:p w14:paraId="318A4560" w14:textId="4023E6E7" w:rsidR="00C01709" w:rsidRPr="005C0469" w:rsidRDefault="00BB0674" w:rsidP="00253A53">
            <w:pPr>
              <w:snapToGrid w:val="0"/>
              <w:spacing w:before="60" w:after="60"/>
              <w:rPr>
                <w:rFonts w:ascii="Arial" w:hAnsi="Arial" w:cs="Arial"/>
                <w:sz w:val="22"/>
                <w:szCs w:val="22"/>
              </w:rPr>
            </w:pPr>
            <w:r>
              <w:rPr>
                <w:rFonts w:ascii="Arial" w:hAnsi="Arial" w:cs="Arial"/>
                <w:sz w:val="22"/>
                <w:szCs w:val="22"/>
              </w:rPr>
              <w:t>Dr Mike Shepherd</w:t>
            </w:r>
          </w:p>
        </w:tc>
      </w:tr>
    </w:tbl>
    <w:p w14:paraId="64ADCFFB" w14:textId="77777777" w:rsidR="009D7D2A" w:rsidRPr="005C0469" w:rsidRDefault="009D7D2A" w:rsidP="000F61C9">
      <w:pPr>
        <w:widowControl w:val="0"/>
        <w:rPr>
          <w:rFonts w:ascii="Arial" w:hAnsi="Arial" w:cs="Arial"/>
          <w:sz w:val="28"/>
          <w:szCs w:val="28"/>
        </w:rPr>
      </w:pPr>
    </w:p>
    <w:p w14:paraId="6478BA75" w14:textId="77777777" w:rsidR="00CD211E" w:rsidRPr="005C0469" w:rsidRDefault="00CD211E" w:rsidP="000F61C9">
      <w:pPr>
        <w:widowControl w:val="0"/>
        <w:rPr>
          <w:rFonts w:ascii="Arial" w:hAnsi="Arial" w:cs="Arial"/>
          <w:b/>
          <w:sz w:val="28"/>
          <w:szCs w:val="28"/>
        </w:rPr>
      </w:pPr>
      <w:r w:rsidRPr="005C0469">
        <w:rPr>
          <w:rFonts w:ascii="Arial" w:hAnsi="Arial" w:cs="Arial"/>
          <w:b/>
          <w:sz w:val="28"/>
          <w:szCs w:val="28"/>
        </w:rPr>
        <w:t>Table of contents</w:t>
      </w:r>
    </w:p>
    <w:p w14:paraId="1EEB4F5E" w14:textId="00FAEB55" w:rsidR="009F3C7E" w:rsidRPr="005C0469" w:rsidRDefault="00CD211E">
      <w:pPr>
        <w:pStyle w:val="TOC1"/>
        <w:rPr>
          <w:rFonts w:ascii="Arial" w:eastAsiaTheme="minorEastAsia" w:hAnsi="Arial" w:cstheme="minorBidi"/>
          <w:bCs w:val="0"/>
          <w:caps w:val="0"/>
          <w:noProof/>
          <w:kern w:val="2"/>
          <w14:ligatures w14:val="standardContextual"/>
        </w:rPr>
      </w:pPr>
      <w:r w:rsidRPr="005C0469">
        <w:rPr>
          <w:rFonts w:ascii="Arial" w:hAnsi="Arial" w:cs="Arial"/>
          <w:caps w:val="0"/>
        </w:rPr>
        <w:fldChar w:fldCharType="begin"/>
      </w:r>
      <w:r w:rsidRPr="005C0469">
        <w:rPr>
          <w:rFonts w:ascii="Arial" w:hAnsi="Arial" w:cs="Arial"/>
          <w:caps w:val="0"/>
        </w:rPr>
        <w:instrText xml:space="preserve"> TOC \o "1-3" \h \z \u </w:instrText>
      </w:r>
      <w:r w:rsidRPr="005C0469">
        <w:rPr>
          <w:rFonts w:ascii="Arial" w:hAnsi="Arial" w:cs="Arial"/>
          <w:caps w:val="0"/>
        </w:rPr>
        <w:fldChar w:fldCharType="separate"/>
      </w:r>
      <w:hyperlink w:anchor="_Toc172044933" w:history="1">
        <w:r w:rsidR="009F3C7E" w:rsidRPr="005C0469">
          <w:rPr>
            <w:rStyle w:val="Hyperlink"/>
            <w:rFonts w:ascii="Arial" w:hAnsi="Arial"/>
            <w:caps w:val="0"/>
            <w:noProof/>
          </w:rPr>
          <w:t>1</w:t>
        </w:r>
        <w:r w:rsidR="009F3C7E" w:rsidRPr="005C0469">
          <w:rPr>
            <w:rFonts w:ascii="Arial" w:eastAsiaTheme="minorEastAsia" w:hAnsi="Arial" w:cstheme="minorBidi"/>
            <w:bCs w:val="0"/>
            <w:caps w:val="0"/>
            <w:noProof/>
            <w:kern w:val="2"/>
            <w14:ligatures w14:val="standardContextual"/>
          </w:rPr>
          <w:tab/>
        </w:r>
        <w:r w:rsidR="009F3C7E" w:rsidRPr="005C0469">
          <w:rPr>
            <w:rStyle w:val="Hyperlink"/>
            <w:rFonts w:ascii="Arial" w:hAnsi="Arial"/>
            <w:caps w:val="0"/>
            <w:noProof/>
          </w:rPr>
          <w:t>Introduction</w:t>
        </w:r>
        <w:r w:rsidR="009F3C7E" w:rsidRPr="005C0469">
          <w:rPr>
            <w:rFonts w:ascii="Arial" w:hAnsi="Arial"/>
            <w:caps w:val="0"/>
            <w:noProof/>
            <w:webHidden/>
          </w:rPr>
          <w:tab/>
        </w:r>
        <w:r w:rsidR="009F3C7E" w:rsidRPr="005C0469">
          <w:rPr>
            <w:rFonts w:ascii="Arial" w:hAnsi="Arial"/>
            <w:caps w:val="0"/>
            <w:noProof/>
            <w:webHidden/>
          </w:rPr>
          <w:fldChar w:fldCharType="begin"/>
        </w:r>
        <w:r w:rsidR="009F3C7E" w:rsidRPr="005C0469">
          <w:rPr>
            <w:rFonts w:ascii="Arial" w:hAnsi="Arial"/>
            <w:caps w:val="0"/>
            <w:noProof/>
            <w:webHidden/>
          </w:rPr>
          <w:instrText xml:space="preserve"> PAGEREF _Toc172044933 \h </w:instrText>
        </w:r>
        <w:r w:rsidR="009F3C7E" w:rsidRPr="005C0469">
          <w:rPr>
            <w:rFonts w:ascii="Arial" w:hAnsi="Arial"/>
            <w:caps w:val="0"/>
            <w:noProof/>
            <w:webHidden/>
          </w:rPr>
        </w:r>
        <w:r w:rsidR="009F3C7E" w:rsidRPr="005C0469">
          <w:rPr>
            <w:rFonts w:ascii="Arial" w:hAnsi="Arial"/>
            <w:caps w:val="0"/>
            <w:noProof/>
            <w:webHidden/>
          </w:rPr>
          <w:fldChar w:fldCharType="separate"/>
        </w:r>
        <w:r w:rsidR="00512D7D">
          <w:rPr>
            <w:rFonts w:ascii="Arial" w:hAnsi="Arial"/>
            <w:caps w:val="0"/>
            <w:noProof/>
            <w:webHidden/>
          </w:rPr>
          <w:t>3</w:t>
        </w:r>
        <w:r w:rsidR="009F3C7E" w:rsidRPr="005C0469">
          <w:rPr>
            <w:rFonts w:ascii="Arial" w:hAnsi="Arial"/>
            <w:caps w:val="0"/>
            <w:noProof/>
            <w:webHidden/>
          </w:rPr>
          <w:fldChar w:fldCharType="end"/>
        </w:r>
      </w:hyperlink>
    </w:p>
    <w:p w14:paraId="44509247" w14:textId="3082B3F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4" w:history="1">
        <w:r w:rsidRPr="00512D7D">
          <w:rPr>
            <w:rStyle w:val="Hyperlink"/>
            <w:rFonts w:ascii="Arial" w:hAnsi="Arial" w:cs="Arial"/>
            <w:noProof/>
          </w:rPr>
          <w:t>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Policy statement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6208926B" w14:textId="2330A75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6" w:history="1">
        <w:r w:rsidRPr="00512D7D">
          <w:rPr>
            <w:rStyle w:val="Hyperlink"/>
            <w:rFonts w:ascii="Arial" w:hAnsi="Arial" w:cs="Arial"/>
            <w:noProof/>
          </w:rPr>
          <w:t>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Status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7DE610E6" w14:textId="60C8480D" w:rsidR="009F3C7E" w:rsidRPr="00512D7D" w:rsidRDefault="009F3C7E">
      <w:pPr>
        <w:pStyle w:val="TOC1"/>
        <w:rPr>
          <w:rFonts w:ascii="Arial" w:eastAsiaTheme="minorEastAsia" w:hAnsi="Arial" w:cs="Arial"/>
          <w:bCs w:val="0"/>
          <w:caps w:val="0"/>
          <w:noProof/>
          <w:kern w:val="2"/>
          <w14:ligatures w14:val="standardContextual"/>
        </w:rPr>
      </w:pPr>
      <w:hyperlink w:anchor="_Toc172044937" w:history="1">
        <w:r w:rsidRPr="00512D7D">
          <w:rPr>
            <w:rStyle w:val="Hyperlink"/>
            <w:rFonts w:ascii="Arial" w:hAnsi="Arial" w:cs="Arial"/>
            <w:caps w:val="0"/>
            <w:noProof/>
          </w:rPr>
          <w:t>2</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Requirements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_Toc172044937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3</w:t>
        </w:r>
        <w:r w:rsidRPr="00512D7D">
          <w:rPr>
            <w:rFonts w:ascii="Arial" w:hAnsi="Arial" w:cs="Arial"/>
            <w:caps w:val="0"/>
            <w:noProof/>
            <w:webHidden/>
          </w:rPr>
          <w:fldChar w:fldCharType="end"/>
        </w:r>
      </w:hyperlink>
    </w:p>
    <w:p w14:paraId="7E233552" w14:textId="44AA180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3" w:history="1">
        <w:r w:rsidRPr="00512D7D">
          <w:rPr>
            <w:rStyle w:val="Hyperlink"/>
            <w:rFonts w:ascii="Arial" w:hAnsi="Arial" w:cs="Arial"/>
            <w:noProof/>
          </w:rPr>
          <w:t>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management team</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_Toc172044963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27C18F0A" w14:textId="196626B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4" w:history="1">
        <w:r w:rsidRPr="00512D7D">
          <w:rPr>
            <w:rStyle w:val="Hyperlink"/>
            <w:rFonts w:ascii="Arial" w:hAnsi="Arial" w:cs="Arial"/>
            <w:noProof/>
          </w:rPr>
          <w:t>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Definition of a complaint versus a concern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47993D09" w14:textId="2C4CC36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6" w:history="1">
        <w:r w:rsidRPr="00512D7D">
          <w:rPr>
            <w:rStyle w:val="Hyperlink"/>
            <w:rFonts w:ascii="Arial" w:hAnsi="Arial" w:cs="Arial"/>
            <w:noProof/>
          </w:rPr>
          <w:t>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Formal or informal?</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5CC76A45" w14:textId="6AB52017"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7" w:history="1">
        <w:r w:rsidRPr="00512D7D">
          <w:rPr>
            <w:rStyle w:val="Hyperlink"/>
            <w:rFonts w:ascii="Arial" w:hAnsi="Arial" w:cs="Arial"/>
            <w:noProof/>
          </w:rPr>
          <w:t>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information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6944B766" w14:textId="25CEB5A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9" w:history="1">
        <w:r w:rsidRPr="00512D7D">
          <w:rPr>
            <w:rStyle w:val="Hyperlink"/>
            <w:rFonts w:ascii="Arial" w:hAnsi="Arial" w:cs="Arial"/>
            <w:noProof/>
          </w:rPr>
          <w:t>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 duty of candour</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_Toc172044969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0C3CB832" w14:textId="58CE073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0" w:history="1">
        <w:r w:rsidRPr="00512D7D">
          <w:rPr>
            <w:rStyle w:val="Hyperlink"/>
            <w:rFonts w:ascii="Arial" w:hAnsi="Arial" w:cs="Arial"/>
            <w:noProof/>
          </w:rPr>
          <w:t>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Parliamentary and Health Service Ombudsman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10731E79" w14:textId="79F7F912"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1" w:history="1">
        <w:r w:rsidRPr="00512D7D">
          <w:rPr>
            <w:rStyle w:val="Hyperlink"/>
            <w:rFonts w:ascii="Arial" w:hAnsi="Arial" w:cs="Arial"/>
            <w:noProof/>
          </w:rPr>
          <w:t>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Complainant options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2B64C64D" w14:textId="0DDCD8F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4" w:history="1">
        <w:r w:rsidRPr="00512D7D">
          <w:rPr>
            <w:rStyle w:val="Hyperlink"/>
            <w:rFonts w:ascii="Arial" w:hAnsi="Arial" w:cs="Arial"/>
            <w:noProof/>
          </w:rPr>
          <w:t>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Timescale for making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5</w:t>
        </w:r>
        <w:r w:rsidRPr="00512D7D">
          <w:rPr>
            <w:rFonts w:ascii="Arial" w:hAnsi="Arial" w:cs="Arial"/>
            <w:noProof/>
            <w:webHidden/>
          </w:rPr>
          <w:fldChar w:fldCharType="end"/>
        </w:r>
      </w:hyperlink>
    </w:p>
    <w:p w14:paraId="5418303E" w14:textId="018AE35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5" w:history="1">
        <w:r w:rsidRPr="00512D7D">
          <w:rPr>
            <w:rStyle w:val="Hyperlink"/>
            <w:rFonts w:ascii="Arial" w:hAnsi="Arial" w:cs="Arial"/>
            <w:noProof/>
          </w:rPr>
          <w:t>2.9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Responding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_Toc172045005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5</w:t>
        </w:r>
        <w:r w:rsidRPr="00512D7D">
          <w:rPr>
            <w:rFonts w:ascii="Arial" w:hAnsi="Arial" w:cs="Arial"/>
            <w:noProof/>
            <w:webHidden/>
          </w:rPr>
          <w:fldChar w:fldCharType="end"/>
        </w:r>
      </w:hyperlink>
    </w:p>
    <w:p w14:paraId="3EFFA42C" w14:textId="1560467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0" w:history="1">
        <w:r w:rsidRPr="00512D7D">
          <w:rPr>
            <w:rStyle w:val="Hyperlink"/>
            <w:rFonts w:ascii="Arial" w:hAnsi="Arial" w:cs="Arial"/>
            <w:noProof/>
          </w:rPr>
          <w:t>2.10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Meeting with the complainant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704A0A2B" w14:textId="516E598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1" w:history="1">
        <w:r w:rsidRPr="00512D7D">
          <w:rPr>
            <w:rStyle w:val="Hyperlink"/>
            <w:rFonts w:ascii="Arial" w:hAnsi="Arial" w:cs="Arial"/>
            <w:noProof/>
          </w:rPr>
          <w:t>2.11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Verbal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6374F9D2" w14:textId="4AF9C5C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7" w:history="1">
        <w:r w:rsidRPr="00512D7D">
          <w:rPr>
            <w:rStyle w:val="Hyperlink"/>
            <w:rFonts w:ascii="Arial" w:hAnsi="Arial" w:cs="Arial"/>
            <w:noProof/>
          </w:rPr>
          <w:t>2.12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Written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19A0E434" w14:textId="1F0E919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0" w:history="1">
        <w:r w:rsidRPr="00512D7D">
          <w:rPr>
            <w:rStyle w:val="Hyperlink"/>
            <w:rFonts w:ascii="Arial" w:hAnsi="Arial" w:cs="Arial"/>
            <w:noProof/>
          </w:rPr>
          <w:t>2.13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Who can make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4C5F5C7B" w14:textId="094ADA1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1" w:history="1">
        <w:r w:rsidRPr="00512D7D">
          <w:rPr>
            <w:rStyle w:val="Hyperlink"/>
            <w:rFonts w:ascii="Arial" w:hAnsi="Arial" w:cs="Arial"/>
            <w:noProof/>
          </w:rPr>
          <w:t>2.14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advocates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8</w:t>
        </w:r>
        <w:r w:rsidRPr="00512D7D">
          <w:rPr>
            <w:rFonts w:ascii="Arial" w:hAnsi="Arial" w:cs="Arial"/>
            <w:noProof/>
            <w:webHidden/>
          </w:rPr>
          <w:fldChar w:fldCharType="end"/>
        </w:r>
      </w:hyperlink>
    </w:p>
    <w:p w14:paraId="016BC05E" w14:textId="11E6049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2" w:history="1">
        <w:r w:rsidRPr="00512D7D">
          <w:rPr>
            <w:rStyle w:val="Hyperlink"/>
            <w:rFonts w:ascii="Arial" w:hAnsi="Arial" w:cs="Arial"/>
            <w:noProof/>
          </w:rPr>
          <w:t>2.15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Investigating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_Toc172045032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8</w:t>
        </w:r>
        <w:r w:rsidRPr="00512D7D">
          <w:rPr>
            <w:rFonts w:ascii="Arial" w:hAnsi="Arial" w:cs="Arial"/>
            <w:noProof/>
            <w:webHidden/>
          </w:rPr>
          <w:fldChar w:fldCharType="end"/>
        </w:r>
      </w:hyperlink>
    </w:p>
    <w:p w14:paraId="1DBF75EC" w14:textId="7B656E4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3" w:history="1">
        <w:r w:rsidRPr="00512D7D">
          <w:rPr>
            <w:rStyle w:val="Hyperlink"/>
            <w:rFonts w:ascii="Arial" w:hAnsi="Arial" w:cs="Arial"/>
            <w:noProof/>
          </w:rPr>
          <w:t>2.16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Conflicts of interest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_Toc172045033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9</w:t>
        </w:r>
        <w:r w:rsidRPr="00512D7D">
          <w:rPr>
            <w:rFonts w:ascii="Arial" w:hAnsi="Arial" w:cs="Arial"/>
            <w:noProof/>
            <w:webHidden/>
          </w:rPr>
          <w:fldChar w:fldCharType="end"/>
        </w:r>
      </w:hyperlink>
    </w:p>
    <w:p w14:paraId="551B92CF" w14:textId="35FFD39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4" w:history="1">
        <w:r w:rsidRPr="00512D7D">
          <w:rPr>
            <w:rStyle w:val="Hyperlink"/>
            <w:rFonts w:ascii="Arial" w:hAnsi="Arial" w:cs="Arial"/>
            <w:noProof/>
          </w:rPr>
          <w:t>2.17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Final formal response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9</w:t>
        </w:r>
        <w:r w:rsidRPr="00512D7D">
          <w:rPr>
            <w:rFonts w:ascii="Arial" w:hAnsi="Arial" w:cs="Arial"/>
            <w:noProof/>
            <w:webHidden/>
          </w:rPr>
          <w:fldChar w:fldCharType="end"/>
        </w:r>
      </w:hyperlink>
    </w:p>
    <w:p w14:paraId="1DDBFDC2" w14:textId="5FEB10D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5" w:history="1">
        <w:r w:rsidRPr="00512D7D">
          <w:rPr>
            <w:rStyle w:val="Hyperlink"/>
            <w:rFonts w:ascii="Arial" w:hAnsi="Arial" w:cs="Arial"/>
            <w:noProof/>
          </w:rPr>
          <w:t>2.18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Confidentiality in relation to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_Toc172045035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1BA2C296" w14:textId="595A6DB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6" w:history="1">
        <w:r w:rsidRPr="00512D7D">
          <w:rPr>
            <w:rStyle w:val="Hyperlink"/>
            <w:rFonts w:ascii="Arial" w:hAnsi="Arial" w:cs="Arial"/>
            <w:noProof/>
          </w:rPr>
          <w:t>2.19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Persistent and unreasonable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4E0FB66E" w14:textId="44ED03F7"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7" w:history="1">
        <w:r w:rsidRPr="00512D7D">
          <w:rPr>
            <w:rStyle w:val="Hyperlink"/>
            <w:rFonts w:ascii="Arial" w:hAnsi="Arial" w:cs="Arial"/>
            <w:noProof/>
          </w:rPr>
          <w:t>2.20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citing legal action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4BD66DCE" w14:textId="1399871A"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8" w:history="1">
        <w:r w:rsidRPr="00512D7D">
          <w:rPr>
            <w:rStyle w:val="Hyperlink"/>
            <w:rFonts w:ascii="Arial" w:hAnsi="Arial" w:cs="Arial"/>
            <w:noProof/>
          </w:rPr>
          <w:t>2.21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Multi-agency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_Toc172045038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7C3F5B7D" w14:textId="169077B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9" w:history="1">
        <w:r w:rsidRPr="00512D7D">
          <w:rPr>
            <w:rStyle w:val="Hyperlink"/>
            <w:rFonts w:ascii="Arial" w:hAnsi="Arial" w:cs="Arial"/>
            <w:noProof/>
          </w:rPr>
          <w:t>2.22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external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_Toc172045039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25A5BA94" w14:textId="3CD918C3"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0" w:history="1">
        <w:r w:rsidRPr="00512D7D">
          <w:rPr>
            <w:rStyle w:val="Hyperlink"/>
            <w:rFonts w:ascii="Arial" w:hAnsi="Arial" w:cs="Arial"/>
            <w:noProof/>
          </w:rPr>
          <w:t>2.23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locum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61F39675" w14:textId="253426E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1" w:history="1">
        <w:r w:rsidRPr="00512D7D">
          <w:rPr>
            <w:rStyle w:val="Hyperlink"/>
            <w:rFonts w:ascii="Arial" w:hAnsi="Arial" w:cs="Arial"/>
            <w:noProof/>
          </w:rPr>
          <w:t>2.24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Additional governance requirements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58DFE669" w14:textId="2B418FE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2" w:history="1">
        <w:r w:rsidRPr="00512D7D">
          <w:rPr>
            <w:rStyle w:val="Hyperlink"/>
            <w:rFonts w:ascii="Arial" w:hAnsi="Arial" w:cs="Arial"/>
            <w:noProof/>
          </w:rPr>
          <w:t>2.25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Fitness to practise</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_Toc172045042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2097372B" w14:textId="4B99CE2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6" w:history="1">
        <w:r w:rsidRPr="00512D7D">
          <w:rPr>
            <w:rStyle w:val="Hyperlink"/>
            <w:rFonts w:ascii="Arial" w:hAnsi="Arial" w:cs="Arial"/>
            <w:noProof/>
          </w:rPr>
          <w:t>2.26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Staff rights to escalate to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642C2B1C" w14:textId="39D84FC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7" w:history="1">
        <w:r w:rsidRPr="00512D7D">
          <w:rPr>
            <w:rStyle w:val="Hyperlink"/>
            <w:rFonts w:ascii="Arial" w:hAnsi="Arial" w:cs="Arial"/>
            <w:noProof/>
          </w:rPr>
          <w:t>2.27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Private practices and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0D7EBDBF" w14:textId="307829B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8" w:history="1">
        <w:r w:rsidRPr="00512D7D">
          <w:rPr>
            <w:rStyle w:val="Hyperlink"/>
            <w:rFonts w:ascii="Arial" w:hAnsi="Arial" w:cs="Arial"/>
            <w:noProof/>
          </w:rPr>
          <w:t>2.28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Logging and retaining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_Toc172045048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5242036E" w14:textId="2695D94A" w:rsidR="009F3C7E" w:rsidRPr="00512D7D" w:rsidRDefault="009F3C7E">
      <w:pPr>
        <w:pStyle w:val="TOC1"/>
        <w:rPr>
          <w:rFonts w:ascii="Arial" w:eastAsiaTheme="minorEastAsia" w:hAnsi="Arial" w:cs="Arial"/>
          <w:bCs w:val="0"/>
          <w:caps w:val="0"/>
          <w:noProof/>
          <w:kern w:val="2"/>
          <w14:ligatures w14:val="standardContextual"/>
        </w:rPr>
      </w:pPr>
      <w:hyperlink w:anchor="_Toc172045049" w:history="1">
        <w:r w:rsidRPr="00512D7D">
          <w:rPr>
            <w:rStyle w:val="Hyperlink"/>
            <w:rFonts w:ascii="Arial" w:hAnsi="Arial" w:cs="Arial"/>
            <w:caps w:val="0"/>
            <w:noProof/>
          </w:rPr>
          <w:t>3</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Use of complaints as part of the revalidation process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_Toc172045049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12</w:t>
        </w:r>
        <w:r w:rsidRPr="00512D7D">
          <w:rPr>
            <w:rFonts w:ascii="Arial" w:hAnsi="Arial" w:cs="Arial"/>
            <w:caps w:val="0"/>
            <w:noProof/>
            <w:webHidden/>
          </w:rPr>
          <w:fldChar w:fldCharType="end"/>
        </w:r>
      </w:hyperlink>
    </w:p>
    <w:p w14:paraId="498A71E5" w14:textId="682CA6A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50" w:history="1">
        <w:r w:rsidRPr="00512D7D">
          <w:rPr>
            <w:rStyle w:val="Hyperlink"/>
            <w:rFonts w:ascii="Arial" w:hAnsi="Arial" w:cs="Arial"/>
            <w:noProof/>
          </w:rPr>
          <w:t>3.1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Outlined processes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_Toc172045050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12</w:t>
        </w:r>
        <w:r w:rsidRPr="00512D7D">
          <w:rPr>
            <w:rFonts w:ascii="Arial" w:hAnsi="Arial" w:cs="Arial"/>
            <w:noProof/>
            <w:webHidden/>
          </w:rPr>
          <w:fldChar w:fldCharType="end"/>
        </w:r>
      </w:hyperlink>
    </w:p>
    <w:p w14:paraId="5F403D59" w14:textId="52A1A66B" w:rsidR="009F3C7E" w:rsidRPr="00512D7D" w:rsidRDefault="009F3C7E">
      <w:pPr>
        <w:pStyle w:val="TOC1"/>
        <w:rPr>
          <w:rFonts w:ascii="Arial" w:eastAsiaTheme="minorEastAsia" w:hAnsi="Arial" w:cs="Arial"/>
          <w:bCs w:val="0"/>
          <w:caps w:val="0"/>
          <w:noProof/>
          <w:kern w:val="2"/>
          <w14:ligatures w14:val="standardContextual"/>
        </w:rPr>
      </w:pPr>
      <w:hyperlink w:anchor="_Toc172045051" w:history="1">
        <w:r w:rsidRPr="00512D7D">
          <w:rPr>
            <w:rStyle w:val="Hyperlink"/>
            <w:rFonts w:ascii="Arial" w:hAnsi="Arial" w:cs="Arial"/>
            <w:caps w:val="0"/>
            <w:noProof/>
          </w:rPr>
          <w:t>Annex A – Legislation and further reading</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_Toc172045051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13</w:t>
        </w:r>
        <w:r w:rsidRPr="00512D7D">
          <w:rPr>
            <w:rFonts w:ascii="Arial" w:hAnsi="Arial" w:cs="Arial"/>
            <w:caps w:val="0"/>
            <w:noProof/>
            <w:webHidden/>
          </w:rPr>
          <w:fldChar w:fldCharType="end"/>
        </w:r>
      </w:hyperlink>
    </w:p>
    <w:p w14:paraId="3E7E7365" w14:textId="700E5BFB" w:rsidR="009F3C7E" w:rsidRPr="00512D7D" w:rsidRDefault="009F3C7E">
      <w:pPr>
        <w:pStyle w:val="TOC1"/>
        <w:rPr>
          <w:rFonts w:ascii="Arial" w:eastAsiaTheme="minorEastAsia" w:hAnsi="Arial" w:cs="Arial"/>
          <w:bCs w:val="0"/>
          <w:caps w:val="0"/>
          <w:noProof/>
          <w:kern w:val="2"/>
          <w14:ligatures w14:val="standardContextual"/>
        </w:rPr>
      </w:pPr>
      <w:hyperlink w:anchor="_Toc172045052" w:history="1">
        <w:r w:rsidRPr="00512D7D">
          <w:rPr>
            <w:rStyle w:val="Hyperlink"/>
            <w:rFonts w:ascii="Arial" w:hAnsi="Arial" w:cs="Arial"/>
            <w:caps w:val="0"/>
            <w:noProof/>
          </w:rPr>
          <w:t>Annex B – Complaint leaflet</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_Toc172045052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14</w:t>
        </w:r>
        <w:r w:rsidRPr="00512D7D">
          <w:rPr>
            <w:rFonts w:ascii="Arial" w:hAnsi="Arial" w:cs="Arial"/>
            <w:caps w:val="0"/>
            <w:noProof/>
            <w:webHidden/>
          </w:rPr>
          <w:fldChar w:fldCharType="end"/>
        </w:r>
      </w:hyperlink>
    </w:p>
    <w:p w14:paraId="141DD165" w14:textId="74A6451A" w:rsidR="009F3C7E" w:rsidRPr="00512D7D" w:rsidRDefault="009F3C7E">
      <w:pPr>
        <w:pStyle w:val="TOC1"/>
        <w:rPr>
          <w:rFonts w:ascii="Arial" w:eastAsiaTheme="minorEastAsia" w:hAnsi="Arial" w:cs="Arial"/>
          <w:bCs w:val="0"/>
          <w:caps w:val="0"/>
          <w:noProof/>
          <w:kern w:val="2"/>
          <w14:ligatures w14:val="standardContextual"/>
        </w:rPr>
      </w:pPr>
      <w:hyperlink w:anchor="_Toc172045053" w:history="1">
        <w:r w:rsidRPr="00512D7D">
          <w:rPr>
            <w:rStyle w:val="Hyperlink"/>
            <w:rFonts w:ascii="Arial" w:hAnsi="Arial" w:cs="Arial"/>
            <w:caps w:val="0"/>
            <w:noProof/>
          </w:rPr>
          <w:t>Annex C – Complaint handling desktop aide-memoire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_Toc172045053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17</w:t>
        </w:r>
        <w:r w:rsidRPr="00512D7D">
          <w:rPr>
            <w:rFonts w:ascii="Arial" w:hAnsi="Arial" w:cs="Arial"/>
            <w:caps w:val="0"/>
            <w:noProof/>
            <w:webHidden/>
          </w:rPr>
          <w:fldChar w:fldCharType="end"/>
        </w:r>
      </w:hyperlink>
    </w:p>
    <w:p w14:paraId="56F6D227" w14:textId="0AD39047" w:rsidR="009F3C7E" w:rsidRPr="00512D7D" w:rsidRDefault="009F3C7E">
      <w:pPr>
        <w:pStyle w:val="TOC1"/>
        <w:rPr>
          <w:rFonts w:ascii="Arial" w:eastAsiaTheme="minorEastAsia" w:hAnsi="Arial" w:cs="Arial"/>
          <w:bCs w:val="0"/>
          <w:caps w:val="0"/>
          <w:noProof/>
          <w:kern w:val="2"/>
          <w14:ligatures w14:val="standardContextual"/>
        </w:rPr>
      </w:pPr>
      <w:hyperlink w:anchor="_Toc172045054" w:history="1">
        <w:r w:rsidRPr="00512D7D">
          <w:rPr>
            <w:rStyle w:val="Hyperlink"/>
            <w:rFonts w:ascii="Arial" w:hAnsi="Arial" w:cs="Arial"/>
            <w:caps w:val="0"/>
            <w:noProof/>
          </w:rPr>
          <w:t>Annex D –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_Toc172045054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18</w:t>
        </w:r>
        <w:r w:rsidRPr="00512D7D">
          <w:rPr>
            <w:rFonts w:ascii="Arial" w:hAnsi="Arial" w:cs="Arial"/>
            <w:caps w:val="0"/>
            <w:noProof/>
            <w:webHidden/>
          </w:rPr>
          <w:fldChar w:fldCharType="end"/>
        </w:r>
      </w:hyperlink>
    </w:p>
    <w:p w14:paraId="55E9006D" w14:textId="24F02EB2" w:rsidR="009F3C7E" w:rsidRPr="00512D7D" w:rsidRDefault="009F3C7E">
      <w:pPr>
        <w:pStyle w:val="TOC1"/>
        <w:rPr>
          <w:rFonts w:ascii="Arial" w:eastAsiaTheme="minorEastAsia" w:hAnsi="Arial" w:cs="Arial"/>
          <w:bCs w:val="0"/>
          <w:caps w:val="0"/>
          <w:noProof/>
          <w:kern w:val="2"/>
          <w14:ligatures w14:val="standardContextual"/>
        </w:rPr>
      </w:pPr>
      <w:hyperlink w:anchor="_Toc172045055" w:history="1">
        <w:r w:rsidRPr="00512D7D">
          <w:rPr>
            <w:rStyle w:val="Hyperlink"/>
            <w:rFonts w:ascii="Arial" w:hAnsi="Arial" w:cs="Arial"/>
            <w:caps w:val="0"/>
            <w:noProof/>
          </w:rPr>
          <w:t>Annex E – Third party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_Toc172045055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19</w:t>
        </w:r>
        <w:r w:rsidRPr="00512D7D">
          <w:rPr>
            <w:rFonts w:ascii="Arial" w:hAnsi="Arial" w:cs="Arial"/>
            <w:caps w:val="0"/>
            <w:noProof/>
            <w:webHidden/>
          </w:rPr>
          <w:fldChar w:fldCharType="end"/>
        </w:r>
      </w:hyperlink>
    </w:p>
    <w:p w14:paraId="66C242C4" w14:textId="6D7B0E81" w:rsidR="009F3C7E" w:rsidRPr="00512D7D" w:rsidRDefault="009F3C7E">
      <w:pPr>
        <w:pStyle w:val="TOC1"/>
        <w:rPr>
          <w:rFonts w:ascii="Arial" w:eastAsiaTheme="minorEastAsia" w:hAnsi="Arial" w:cs="Arial"/>
          <w:bCs w:val="0"/>
          <w:caps w:val="0"/>
          <w:noProof/>
          <w:kern w:val="2"/>
          <w14:ligatures w14:val="standardContextual"/>
        </w:rPr>
      </w:pPr>
      <w:hyperlink w:anchor="_Toc172045056" w:history="1">
        <w:r w:rsidRPr="00512D7D">
          <w:rPr>
            <w:rStyle w:val="Hyperlink"/>
            <w:rFonts w:ascii="Arial" w:hAnsi="Arial" w:cs="Arial"/>
            <w:caps w:val="0"/>
            <w:noProof/>
          </w:rPr>
          <w:t>Annex F – Acknowledgement of a complaint letter (example)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_Toc172045056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20</w:t>
        </w:r>
        <w:r w:rsidRPr="00512D7D">
          <w:rPr>
            <w:rFonts w:ascii="Arial" w:hAnsi="Arial" w:cs="Arial"/>
            <w:caps w:val="0"/>
            <w:noProof/>
            <w:webHidden/>
          </w:rPr>
          <w:fldChar w:fldCharType="end"/>
        </w:r>
      </w:hyperlink>
    </w:p>
    <w:p w14:paraId="45884BFE" w14:textId="7BE6E7E4" w:rsidR="009F3C7E" w:rsidRPr="00512D7D" w:rsidRDefault="009F3C7E">
      <w:pPr>
        <w:pStyle w:val="TOC1"/>
        <w:rPr>
          <w:rFonts w:ascii="Arial" w:eastAsiaTheme="minorEastAsia" w:hAnsi="Arial" w:cs="Arial"/>
          <w:bCs w:val="0"/>
          <w:caps w:val="0"/>
          <w:noProof/>
          <w:kern w:val="2"/>
          <w14:ligatures w14:val="standardContextual"/>
        </w:rPr>
      </w:pPr>
      <w:hyperlink w:anchor="_Toc172045057" w:history="1">
        <w:r w:rsidRPr="00512D7D">
          <w:rPr>
            <w:rStyle w:val="Hyperlink"/>
            <w:rFonts w:ascii="Arial" w:hAnsi="Arial" w:cs="Arial"/>
            <w:caps w:val="0"/>
            <w:noProof/>
          </w:rPr>
          <w:t>Annex G – Final response to a complaint letter (example)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_Toc172045057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21</w:t>
        </w:r>
        <w:r w:rsidRPr="00512D7D">
          <w:rPr>
            <w:rFonts w:ascii="Arial" w:hAnsi="Arial" w:cs="Arial"/>
            <w:caps w:val="0"/>
            <w:noProof/>
            <w:webHidden/>
          </w:rPr>
          <w:fldChar w:fldCharType="end"/>
        </w:r>
      </w:hyperlink>
    </w:p>
    <w:p w14:paraId="54148542" w14:textId="20A71307" w:rsidR="00CD211E" w:rsidRPr="005C0469" w:rsidRDefault="00CD211E" w:rsidP="000F61C9">
      <w:pPr>
        <w:widowControl w:val="0"/>
        <w:rPr>
          <w:rFonts w:ascii="Arial" w:hAnsi="Arial" w:cs="Arial"/>
          <w:szCs w:val="28"/>
        </w:rPr>
      </w:pPr>
      <w:r w:rsidRPr="005C0469">
        <w:rPr>
          <w:rFonts w:ascii="Arial" w:hAnsi="Arial" w:cs="Arial"/>
          <w:b/>
          <w:bCs/>
          <w:szCs w:val="20"/>
        </w:rPr>
        <w:fldChar w:fldCharType="end"/>
      </w:r>
    </w:p>
    <w:p w14:paraId="324919C2" w14:textId="77777777" w:rsidR="00CD211E" w:rsidRPr="005C0469" w:rsidRDefault="00CD211E" w:rsidP="000F61C9">
      <w:pPr>
        <w:widowControl w:val="0"/>
        <w:rPr>
          <w:rFonts w:ascii="Arial" w:hAnsi="Arial" w:cs="Arial"/>
          <w:sz w:val="36"/>
          <w:szCs w:val="28"/>
        </w:rPr>
      </w:pPr>
      <w:r w:rsidRPr="005C0469">
        <w:rPr>
          <w:rFonts w:ascii="Arial" w:hAnsi="Arial" w:cs="Arial"/>
          <w:sz w:val="36"/>
          <w:szCs w:val="28"/>
        </w:rPr>
        <w:br w:type="page"/>
      </w:r>
    </w:p>
    <w:p w14:paraId="396DE6B7" w14:textId="77777777" w:rsidR="00CD211E" w:rsidRPr="005C0469"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172044933"/>
      <w:r w:rsidRPr="005C0469">
        <w:rPr>
          <w:sz w:val="28"/>
          <w:szCs w:val="28"/>
        </w:rPr>
        <w:lastRenderedPageBreak/>
        <w:t>Introduction</w:t>
      </w:r>
      <w:bookmarkEnd w:id="0"/>
    </w:p>
    <w:p w14:paraId="4838E002" w14:textId="273D2EC4"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72044934"/>
      <w:bookmarkEnd w:id="1"/>
      <w:r w:rsidRPr="005C0469">
        <w:rPr>
          <w:rFonts w:ascii="Arial" w:hAnsi="Arial" w:cs="Arial"/>
          <w:smallCaps w:val="0"/>
          <w:sz w:val="24"/>
          <w:szCs w:val="24"/>
          <w:lang w:val="en-GB"/>
        </w:rPr>
        <w:t>P</w:t>
      </w:r>
      <w:r w:rsidR="00CD211E" w:rsidRPr="005C0469">
        <w:rPr>
          <w:rFonts w:ascii="Arial" w:hAnsi="Arial" w:cs="Arial"/>
          <w:smallCaps w:val="0"/>
          <w:sz w:val="24"/>
          <w:szCs w:val="24"/>
          <w:lang w:val="en-GB"/>
        </w:rPr>
        <w:t xml:space="preserve">olicy </w:t>
      </w:r>
      <w:r w:rsidR="007D2957"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tatement</w:t>
      </w:r>
      <w:bookmarkEnd w:id="2"/>
    </w:p>
    <w:p w14:paraId="48F68B49" w14:textId="77777777" w:rsidR="00CD211E" w:rsidRPr="005C0469" w:rsidRDefault="00CD211E" w:rsidP="000F61C9">
      <w:pPr>
        <w:widowControl w:val="0"/>
        <w:rPr>
          <w:rFonts w:ascii="Arial" w:hAnsi="Arial" w:cs="Arial"/>
        </w:rPr>
      </w:pPr>
    </w:p>
    <w:p w14:paraId="6C0911E0" w14:textId="404B2115" w:rsidR="00341E3C" w:rsidRPr="005C0469" w:rsidRDefault="00CD211E" w:rsidP="000F61C9">
      <w:pPr>
        <w:widowControl w:val="0"/>
        <w:rPr>
          <w:rFonts w:ascii="Arial" w:hAnsi="Arial" w:cs="Arial"/>
          <w:sz w:val="22"/>
          <w:szCs w:val="22"/>
        </w:rPr>
      </w:pPr>
      <w:r w:rsidRPr="005C0469">
        <w:rPr>
          <w:rFonts w:ascii="Arial" w:hAnsi="Arial" w:cs="Arial"/>
          <w:sz w:val="22"/>
          <w:szCs w:val="22"/>
        </w:rPr>
        <w:t>The purpose of this document</w:t>
      </w:r>
      <w:r w:rsidR="00583A9B" w:rsidRPr="005C0469">
        <w:rPr>
          <w:rFonts w:ascii="Arial" w:hAnsi="Arial" w:cs="Arial"/>
          <w:sz w:val="22"/>
          <w:szCs w:val="22"/>
        </w:rPr>
        <w:t xml:space="preserve"> is to</w:t>
      </w:r>
      <w:r w:rsidR="00D309C7" w:rsidRPr="005C0469">
        <w:rPr>
          <w:rFonts w:ascii="Arial" w:hAnsi="Arial" w:cs="Arial"/>
          <w:sz w:val="22"/>
          <w:szCs w:val="22"/>
        </w:rPr>
        <w:t xml:space="preserve"> </w:t>
      </w:r>
      <w:r w:rsidR="004A4F8E" w:rsidRPr="005C0469">
        <w:rPr>
          <w:rFonts w:ascii="Arial" w:hAnsi="Arial" w:cs="Arial"/>
          <w:sz w:val="22"/>
          <w:szCs w:val="22"/>
        </w:rPr>
        <w:t xml:space="preserve">ensure </w:t>
      </w:r>
      <w:r w:rsidR="00341E3C" w:rsidRPr="005C0469">
        <w:rPr>
          <w:rFonts w:ascii="Arial" w:hAnsi="Arial" w:cs="Arial"/>
          <w:sz w:val="22"/>
          <w:szCs w:val="22"/>
        </w:rPr>
        <w:t xml:space="preserve">all staff understand that all patients have a right to have their complaint acknowledged and investigated properly. </w:t>
      </w:r>
      <w:r w:rsidR="00166F1B" w:rsidRPr="005C0469">
        <w:rPr>
          <w:rFonts w:ascii="Arial" w:hAnsi="Arial" w:cs="Arial"/>
          <w:sz w:val="22"/>
          <w:szCs w:val="22"/>
        </w:rPr>
        <w:t xml:space="preserve">This organisation </w:t>
      </w:r>
      <w:r w:rsidR="00341E3C" w:rsidRPr="005C0469">
        <w:rPr>
          <w:rFonts w:ascii="Arial" w:hAnsi="Arial" w:cs="Arial"/>
          <w:sz w:val="22"/>
          <w:szCs w:val="22"/>
        </w:rPr>
        <w:t>takes complaints seriously and ensures that they are investigated in an unbiased, transparent, non-judgemental and timely manner.</w:t>
      </w:r>
      <w:r w:rsidR="00FC6BF0" w:rsidRPr="005C0469">
        <w:rPr>
          <w:rFonts w:ascii="Arial" w:hAnsi="Arial" w:cs="Arial"/>
          <w:sz w:val="22"/>
          <w:szCs w:val="22"/>
        </w:rPr>
        <w:t xml:space="preserve"> </w:t>
      </w:r>
      <w:r w:rsidR="00341E3C" w:rsidRPr="005C0469">
        <w:rPr>
          <w:rFonts w:ascii="Arial" w:hAnsi="Arial" w:cs="Arial"/>
          <w:sz w:val="22"/>
          <w:szCs w:val="22"/>
        </w:rPr>
        <w:t>The organisation will maintain communication with the complainant (or their representative) throughout, ensuring they know the</w:t>
      </w:r>
      <w:r w:rsidR="009C03AD" w:rsidRPr="005C0469">
        <w:rPr>
          <w:rFonts w:ascii="Arial" w:hAnsi="Arial" w:cs="Arial"/>
          <w:sz w:val="22"/>
          <w:szCs w:val="22"/>
        </w:rPr>
        <w:t>ir</w:t>
      </w:r>
      <w:r w:rsidR="00341E3C" w:rsidRPr="005C0469">
        <w:rPr>
          <w:rFonts w:ascii="Arial" w:hAnsi="Arial" w:cs="Arial"/>
          <w:sz w:val="22"/>
          <w:szCs w:val="22"/>
        </w:rPr>
        <w:t xml:space="preserve"> complaint is being taken seriously.</w:t>
      </w:r>
    </w:p>
    <w:p w14:paraId="539ACF0A" w14:textId="32FFA8B3" w:rsidR="00D309C7" w:rsidRPr="005C0469" w:rsidRDefault="00D309C7" w:rsidP="000F61C9">
      <w:pPr>
        <w:widowControl w:val="0"/>
        <w:rPr>
          <w:rFonts w:ascii="Arial" w:hAnsi="Arial" w:cs="Arial"/>
          <w:sz w:val="22"/>
          <w:szCs w:val="22"/>
        </w:rPr>
      </w:pPr>
    </w:p>
    <w:p w14:paraId="570681D0" w14:textId="6E51A1E3" w:rsidR="0054282A" w:rsidRPr="005C0469" w:rsidRDefault="00A146E9" w:rsidP="000F61C9">
      <w:pPr>
        <w:widowControl w:val="0"/>
        <w:rPr>
          <w:rFonts w:ascii="Arial" w:hAnsi="Arial" w:cs="Arial"/>
          <w:sz w:val="22"/>
          <w:szCs w:val="22"/>
        </w:rPr>
      </w:pPr>
      <w:r w:rsidRPr="005C0469">
        <w:rPr>
          <w:rFonts w:ascii="Arial" w:hAnsi="Arial" w:cs="Arial"/>
          <w:sz w:val="22"/>
          <w:szCs w:val="22"/>
        </w:rPr>
        <w:t>In accordance with</w:t>
      </w:r>
      <w:r w:rsidR="002308A4" w:rsidRPr="005C0469">
        <w:rPr>
          <w:rFonts w:ascii="Arial" w:hAnsi="Arial" w:cs="Arial"/>
          <w:sz w:val="22"/>
          <w:szCs w:val="22"/>
        </w:rPr>
        <w:t xml:space="preserve"> the</w:t>
      </w:r>
      <w:r w:rsidR="0000477B" w:rsidRPr="005C0469">
        <w:rPr>
          <w:rFonts w:ascii="Arial" w:hAnsi="Arial" w:cs="Arial"/>
          <w:sz w:val="22"/>
          <w:szCs w:val="22"/>
        </w:rPr>
        <w:t xml:space="preserve"> </w:t>
      </w:r>
      <w:hyperlink r:id="rId9" w:history="1">
        <w:r w:rsidR="0000477B" w:rsidRPr="005C0469">
          <w:rPr>
            <w:rStyle w:val="Hyperlink"/>
            <w:rFonts w:ascii="Arial" w:hAnsi="Arial" w:cs="Arial"/>
            <w:sz w:val="22"/>
            <w:szCs w:val="22"/>
          </w:rPr>
          <w:t>Health and Social Care Act 2008 (Regulated Activities) Regulations 2014 (Regulation 16)</w:t>
        </w:r>
      </w:hyperlink>
      <w:r w:rsidR="0000477B" w:rsidRPr="005C0469">
        <w:rPr>
          <w:rFonts w:ascii="Arial" w:hAnsi="Arial" w:cs="Arial"/>
          <w:sz w:val="22"/>
          <w:szCs w:val="22"/>
        </w:rPr>
        <w:t xml:space="preserve">, </w:t>
      </w:r>
      <w:r w:rsidRPr="005C0469">
        <w:rPr>
          <w:rFonts w:ascii="Arial" w:hAnsi="Arial" w:cs="Arial"/>
          <w:sz w:val="22"/>
          <w:szCs w:val="22"/>
        </w:rPr>
        <w:t xml:space="preserve">all staff at </w:t>
      </w:r>
      <w:r w:rsidR="00A550FB" w:rsidRPr="005C0469">
        <w:rPr>
          <w:rFonts w:ascii="Arial" w:hAnsi="Arial" w:cs="Arial"/>
          <w:sz w:val="22"/>
          <w:szCs w:val="22"/>
        </w:rPr>
        <w:t>this organisation</w:t>
      </w:r>
      <w:r w:rsidRPr="005C0469">
        <w:rPr>
          <w:rFonts w:ascii="Arial" w:hAnsi="Arial" w:cs="Arial"/>
          <w:sz w:val="22"/>
          <w:szCs w:val="22"/>
        </w:rPr>
        <w:t xml:space="preserve"> must fully understand the complaints process.</w:t>
      </w:r>
      <w:r w:rsidR="00FC6BF0" w:rsidRPr="005C0469">
        <w:rPr>
          <w:rFonts w:ascii="Arial" w:hAnsi="Arial" w:cs="Arial"/>
          <w:sz w:val="22"/>
          <w:szCs w:val="22"/>
        </w:rPr>
        <w:t xml:space="preserve"> </w:t>
      </w:r>
      <w:r w:rsidR="009C03AD" w:rsidRPr="005C0469">
        <w:rPr>
          <w:rFonts w:ascii="Arial" w:hAnsi="Arial" w:cs="Arial"/>
          <w:sz w:val="22"/>
          <w:szCs w:val="22"/>
        </w:rPr>
        <w:t xml:space="preserve">Supporting information including legislative requirements and additional reading on complaints management can be found at </w:t>
      </w:r>
      <w:hyperlink w:anchor="_Annex_A_–" w:history="1">
        <w:r w:rsidR="009C03AD" w:rsidRPr="005C0469">
          <w:rPr>
            <w:rStyle w:val="Hyperlink"/>
            <w:rFonts w:ascii="Arial" w:hAnsi="Arial" w:cs="Arial"/>
            <w:sz w:val="22"/>
            <w:szCs w:val="22"/>
          </w:rPr>
          <w:t>Annex A</w:t>
        </w:r>
      </w:hyperlink>
      <w:r w:rsidR="009C03AD" w:rsidRPr="005C0469">
        <w:rPr>
          <w:rFonts w:ascii="Arial" w:hAnsi="Arial" w:cs="Arial"/>
          <w:sz w:val="22"/>
          <w:szCs w:val="22"/>
        </w:rPr>
        <w:t>.</w:t>
      </w:r>
    </w:p>
    <w:p w14:paraId="0D518DC0" w14:textId="5D4DBA7F" w:rsidR="0054282A" w:rsidRPr="005C0469" w:rsidRDefault="0054282A" w:rsidP="000F61C9">
      <w:pPr>
        <w:widowControl w:val="0"/>
        <w:rPr>
          <w:rFonts w:ascii="Arial" w:hAnsi="Arial" w:cs="Arial"/>
          <w:sz w:val="22"/>
          <w:szCs w:val="22"/>
        </w:rPr>
      </w:pPr>
      <w:r w:rsidRPr="005C0469">
        <w:rPr>
          <w:rFonts w:ascii="Arial" w:hAnsi="Arial" w:cs="Arial"/>
          <w:noProof/>
          <w:sz w:val="22"/>
          <w:szCs w:val="22"/>
        </w:rPr>
        <w:drawing>
          <wp:anchor distT="0" distB="0" distL="114300" distR="114300" simplePos="0" relativeHeight="251670016" behindDoc="0" locked="0" layoutInCell="1" allowOverlap="1" wp14:anchorId="59011EC9" wp14:editId="39C5495B">
            <wp:simplePos x="0" y="0"/>
            <wp:positionH relativeFrom="column">
              <wp:posOffset>14605</wp:posOffset>
            </wp:positionH>
            <wp:positionV relativeFrom="paragraph">
              <wp:posOffset>130599</wp:posOffset>
            </wp:positionV>
            <wp:extent cx="398780" cy="381635"/>
            <wp:effectExtent l="0" t="0" r="0" b="0"/>
            <wp:wrapSquare wrapText="bothSides"/>
            <wp:docPr id="610452660" name="Picture 610452660"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3DED4" w14:textId="67A881C8" w:rsidR="006D10DC" w:rsidRPr="005C0469" w:rsidRDefault="0054282A" w:rsidP="00645423">
      <w:pPr>
        <w:widowControl w:val="0"/>
        <w:spacing w:before="60"/>
        <w:rPr>
          <w:rFonts w:ascii="Arial" w:hAnsi="Arial" w:cs="Arial"/>
          <w:sz w:val="22"/>
          <w:szCs w:val="22"/>
        </w:rPr>
      </w:pPr>
      <w:hyperlink r:id="rId11" w:history="1">
        <w:r w:rsidRPr="005C0469">
          <w:rPr>
            <w:rStyle w:val="Hyperlink"/>
            <w:rFonts w:ascii="Arial" w:hAnsi="Arial" w:cs="Arial"/>
            <w:sz w:val="22"/>
            <w:szCs w:val="22"/>
          </w:rPr>
          <w:t>C</w:t>
        </w:r>
        <w:r w:rsidR="00EE7722" w:rsidRPr="005C0469">
          <w:rPr>
            <w:rStyle w:val="Hyperlink"/>
            <w:rFonts w:ascii="Arial" w:hAnsi="Arial" w:cs="Arial"/>
            <w:sz w:val="22"/>
            <w:szCs w:val="22"/>
          </w:rPr>
          <w:t xml:space="preserve">omplaints </w:t>
        </w:r>
        <w:r w:rsidR="0037640C" w:rsidRPr="005C0469">
          <w:rPr>
            <w:rStyle w:val="Hyperlink"/>
            <w:rFonts w:ascii="Arial" w:hAnsi="Arial" w:cs="Arial"/>
            <w:sz w:val="22"/>
            <w:szCs w:val="22"/>
          </w:rPr>
          <w:t>Management</w:t>
        </w:r>
      </w:hyperlink>
      <w:r w:rsidR="0037640C" w:rsidRPr="005C0469">
        <w:rPr>
          <w:rFonts w:ascii="Arial" w:hAnsi="Arial" w:cs="Arial"/>
          <w:sz w:val="22"/>
          <w:szCs w:val="22"/>
        </w:rPr>
        <w:t xml:space="preserve"> and </w:t>
      </w:r>
      <w:hyperlink r:id="rId12" w:history="1">
        <w:r w:rsidR="0037640C" w:rsidRPr="005C0469">
          <w:rPr>
            <w:rStyle w:val="Hyperlink"/>
            <w:rFonts w:ascii="Arial" w:hAnsi="Arial" w:cs="Arial"/>
            <w:sz w:val="22"/>
            <w:szCs w:val="22"/>
          </w:rPr>
          <w:t>Duty of Candour</w:t>
        </w:r>
      </w:hyperlink>
      <w:r w:rsidR="0055787B" w:rsidRPr="005C0469">
        <w:rPr>
          <w:rFonts w:ascii="Arial" w:hAnsi="Arial" w:cs="Arial"/>
          <w:sz w:val="22"/>
          <w:szCs w:val="22"/>
        </w:rPr>
        <w:t xml:space="preserve"> eLearning</w:t>
      </w:r>
      <w:r w:rsidR="00A146E9" w:rsidRPr="005C0469">
        <w:rPr>
          <w:rFonts w:ascii="Arial" w:hAnsi="Arial" w:cs="Arial"/>
          <w:sz w:val="22"/>
          <w:szCs w:val="22"/>
        </w:rPr>
        <w:t xml:space="preserve"> </w:t>
      </w:r>
      <w:r w:rsidR="00336560">
        <w:rPr>
          <w:rFonts w:ascii="Arial" w:hAnsi="Arial" w:cs="Arial"/>
          <w:sz w:val="22"/>
          <w:szCs w:val="22"/>
        </w:rPr>
        <w:t>is</w:t>
      </w:r>
      <w:r w:rsidR="00EE7722" w:rsidRPr="005C0469">
        <w:rPr>
          <w:rFonts w:ascii="Arial" w:hAnsi="Arial" w:cs="Arial"/>
          <w:sz w:val="22"/>
          <w:szCs w:val="22"/>
        </w:rPr>
        <w:t xml:space="preserve"> available </w:t>
      </w:r>
      <w:r w:rsidR="00A550FB" w:rsidRPr="005C0469">
        <w:rPr>
          <w:rFonts w:ascii="Arial" w:hAnsi="Arial" w:cs="Arial"/>
          <w:sz w:val="22"/>
          <w:szCs w:val="22"/>
        </w:rPr>
        <w:t xml:space="preserve">in </w:t>
      </w:r>
      <w:r w:rsidR="00EE7722" w:rsidRPr="005C0469">
        <w:rPr>
          <w:rFonts w:ascii="Arial" w:hAnsi="Arial" w:cs="Arial"/>
          <w:sz w:val="22"/>
          <w:szCs w:val="22"/>
        </w:rPr>
        <w:t xml:space="preserve">the </w:t>
      </w:r>
      <w:hyperlink r:id="rId13" w:history="1">
        <w:r w:rsidRPr="005C0469">
          <w:rPr>
            <w:rStyle w:val="Hyperlink"/>
            <w:rFonts w:ascii="Arial" w:hAnsi="Arial" w:cs="Arial"/>
            <w:sz w:val="22"/>
            <w:szCs w:val="22"/>
          </w:rPr>
          <w:t>HUB</w:t>
        </w:r>
      </w:hyperlink>
      <w:r w:rsidR="00EE7722" w:rsidRPr="005C0469">
        <w:rPr>
          <w:rFonts w:ascii="Arial" w:hAnsi="Arial" w:cs="Arial"/>
          <w:sz w:val="22"/>
          <w:szCs w:val="22"/>
        </w:rPr>
        <w:t>.</w:t>
      </w:r>
      <w:r w:rsidR="006D10DC" w:rsidRPr="005C0469">
        <w:rPr>
          <w:rFonts w:ascii="Arial" w:hAnsi="Arial" w:cs="Arial"/>
          <w:sz w:val="22"/>
          <w:szCs w:val="22"/>
        </w:rPr>
        <w:t xml:space="preserve"> </w:t>
      </w:r>
    </w:p>
    <w:p w14:paraId="7F4050D4" w14:textId="2D6A435D"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3" w:name="_Toc172044935"/>
      <w:bookmarkStart w:id="4" w:name="_Toc139470128"/>
      <w:bookmarkStart w:id="5" w:name="_Toc139470129"/>
      <w:bookmarkStart w:id="6" w:name="_Toc139470130"/>
      <w:bookmarkStart w:id="7" w:name="_Toc172044936"/>
      <w:bookmarkEnd w:id="3"/>
      <w:bookmarkEnd w:id="4"/>
      <w:bookmarkEnd w:id="5"/>
      <w:bookmarkEnd w:id="6"/>
      <w:r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tatus</w:t>
      </w:r>
      <w:bookmarkEnd w:id="7"/>
    </w:p>
    <w:p w14:paraId="399EEDAA" w14:textId="77777777" w:rsidR="00B74E92" w:rsidRPr="005C0469" w:rsidRDefault="00B74E92" w:rsidP="000F61C9">
      <w:pPr>
        <w:widowControl w:val="0"/>
        <w:rPr>
          <w:rFonts w:ascii="Arial" w:hAnsi="Arial" w:cs="Arial"/>
        </w:rPr>
      </w:pPr>
    </w:p>
    <w:p w14:paraId="2AD3AB9D" w14:textId="0B7F6BA5" w:rsidR="00B74E92" w:rsidRPr="005C0469" w:rsidRDefault="00FC6BF0" w:rsidP="00FC6BF0">
      <w:pPr>
        <w:rPr>
          <w:rFonts w:ascii="Arial" w:hAnsi="Arial" w:cs="Arial"/>
          <w:sz w:val="22"/>
          <w:szCs w:val="22"/>
        </w:rPr>
      </w:pPr>
      <w:r w:rsidRPr="005C0469">
        <w:rPr>
          <w:rFonts w:ascii="Arial" w:hAnsi="Arial" w:cs="Arial"/>
          <w:sz w:val="22"/>
          <w:szCs w:val="22"/>
        </w:rPr>
        <w:t xml:space="preserve">In accordance with the </w:t>
      </w:r>
      <w:hyperlink r:id="rId14" w:history="1">
        <w:r w:rsidRPr="005C0469">
          <w:rPr>
            <w:rStyle w:val="Hyperlink"/>
            <w:rFonts w:ascii="Arial" w:eastAsiaTheme="majorEastAsia" w:hAnsi="Arial" w:cs="Arial"/>
            <w:sz w:val="22"/>
            <w:szCs w:val="22"/>
          </w:rPr>
          <w:t>Equality Act 2010</w:t>
        </w:r>
      </w:hyperlink>
      <w:r w:rsidRPr="005C046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7E7C8E44" w:rsidR="00CD211E" w:rsidRPr="005C0469" w:rsidRDefault="00AA2ABB" w:rsidP="000F61C9">
      <w:pPr>
        <w:pStyle w:val="Heading1"/>
        <w:keepNext w:val="0"/>
        <w:widowControl w:val="0"/>
        <w:pBdr>
          <w:bottom w:val="single" w:sz="4" w:space="1" w:color="595959" w:themeColor="text1" w:themeTint="A6"/>
        </w:pBdr>
        <w:spacing w:before="360" w:after="160"/>
        <w:rPr>
          <w:sz w:val="28"/>
          <w:szCs w:val="28"/>
        </w:rPr>
      </w:pPr>
      <w:bookmarkStart w:id="8" w:name="_Toc139470132"/>
      <w:bookmarkStart w:id="9" w:name="_Toc54625898"/>
      <w:bookmarkStart w:id="10" w:name="_Toc54693983"/>
      <w:bookmarkStart w:id="11" w:name="_Toc54694030"/>
      <w:bookmarkStart w:id="12" w:name="_Toc54694442"/>
      <w:bookmarkStart w:id="13" w:name="_Toc54694676"/>
      <w:bookmarkStart w:id="14" w:name="_Toc54695398"/>
      <w:bookmarkStart w:id="15" w:name="_Toc54699558"/>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139470133"/>
      <w:bookmarkStart w:id="24" w:name="_Toc17204493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C0469">
        <w:rPr>
          <w:sz w:val="28"/>
          <w:szCs w:val="28"/>
        </w:rPr>
        <w:t>Requirements</w:t>
      </w:r>
      <w:bookmarkEnd w:id="24"/>
    </w:p>
    <w:p w14:paraId="140C2895" w14:textId="419194A2" w:rsidR="006114DA" w:rsidRPr="005C0469"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5" w:name="_Legislation"/>
      <w:bookmarkStart w:id="26" w:name="_Toc139470136"/>
      <w:bookmarkStart w:id="27" w:name="_Toc172044963"/>
      <w:bookmarkEnd w:id="25"/>
      <w:bookmarkEnd w:id="26"/>
      <w:r w:rsidRPr="005C0469">
        <w:rPr>
          <w:rFonts w:ascii="Arial" w:hAnsi="Arial" w:cs="Arial"/>
          <w:smallCaps w:val="0"/>
          <w:sz w:val="24"/>
          <w:szCs w:val="24"/>
          <w:lang w:val="en-GB"/>
        </w:rPr>
        <w:t>Complaints management team</w:t>
      </w:r>
      <w:bookmarkEnd w:id="27"/>
    </w:p>
    <w:p w14:paraId="317D8E8F" w14:textId="77777777" w:rsidR="006114DA" w:rsidRPr="005C0469" w:rsidRDefault="006114DA" w:rsidP="000F61C9">
      <w:pPr>
        <w:widowControl w:val="0"/>
        <w:rPr>
          <w:rFonts w:ascii="Arial" w:hAnsi="Arial" w:cs="Arial"/>
        </w:rPr>
      </w:pPr>
    </w:p>
    <w:p w14:paraId="3DA0BAB3" w14:textId="71F284D5" w:rsidR="00AA2ABB" w:rsidRPr="005C0469" w:rsidRDefault="007C0725" w:rsidP="00AA2ABB">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The</w:t>
      </w:r>
      <w:r w:rsidR="006114DA" w:rsidRPr="005C0469">
        <w:rPr>
          <w:rFonts w:ascii="Arial" w:hAnsi="Arial" w:cs="Arial"/>
          <w:color w:val="000000" w:themeColor="text1"/>
          <w:sz w:val="22"/>
          <w:szCs w:val="22"/>
        </w:rPr>
        <w:t xml:space="preserve"> </w:t>
      </w:r>
      <w:r w:rsidR="009C03AD" w:rsidRPr="005C0469">
        <w:rPr>
          <w:rFonts w:ascii="Arial" w:hAnsi="Arial" w:cs="Arial"/>
          <w:color w:val="000000" w:themeColor="text1"/>
          <w:sz w:val="22"/>
          <w:szCs w:val="22"/>
        </w:rPr>
        <w:t xml:space="preserve">organisation has a </w:t>
      </w:r>
      <w:r w:rsidR="006114DA" w:rsidRPr="005C0469">
        <w:rPr>
          <w:rFonts w:ascii="Arial" w:hAnsi="Arial" w:cs="Arial"/>
          <w:color w:val="000000" w:themeColor="text1"/>
          <w:sz w:val="22"/>
          <w:szCs w:val="22"/>
        </w:rPr>
        <w:t>responsible person</w:t>
      </w:r>
      <w:r w:rsidR="009C03AD" w:rsidRPr="005C0469">
        <w:rPr>
          <w:rFonts w:ascii="Arial" w:hAnsi="Arial" w:cs="Arial"/>
          <w:color w:val="000000" w:themeColor="text1"/>
          <w:sz w:val="22"/>
          <w:szCs w:val="22"/>
        </w:rPr>
        <w:t xml:space="preserve"> for complaints </w:t>
      </w:r>
      <w:r w:rsidR="002308A4" w:rsidRPr="005C0469">
        <w:rPr>
          <w:rFonts w:ascii="Arial" w:hAnsi="Arial" w:cs="Arial"/>
          <w:color w:val="000000" w:themeColor="text1"/>
          <w:sz w:val="22"/>
          <w:szCs w:val="22"/>
        </w:rPr>
        <w:t>who</w:t>
      </w:r>
      <w:r w:rsidR="009C03AD" w:rsidRPr="005C0469">
        <w:rPr>
          <w:rFonts w:ascii="Arial" w:hAnsi="Arial" w:cs="Arial"/>
          <w:color w:val="000000" w:themeColor="text1"/>
          <w:sz w:val="22"/>
          <w:szCs w:val="22"/>
        </w:rPr>
        <w:t xml:space="preserve"> is known as the Complaints Lead. This person is </w:t>
      </w:r>
      <w:r w:rsidR="006114DA" w:rsidRPr="005C0469">
        <w:rPr>
          <w:rFonts w:ascii="Arial" w:hAnsi="Arial" w:cs="Arial"/>
          <w:color w:val="191919"/>
          <w:sz w:val="22"/>
          <w:szCs w:val="22"/>
        </w:rPr>
        <w:t xml:space="preserve">responsible for </w:t>
      </w:r>
      <w:r w:rsidR="009C03AD" w:rsidRPr="005C0469">
        <w:rPr>
          <w:rFonts w:ascii="Arial" w:hAnsi="Arial" w:cs="Arial"/>
          <w:color w:val="191919"/>
          <w:sz w:val="22"/>
          <w:szCs w:val="22"/>
        </w:rPr>
        <w:t>maintaining both legislative and regulatory requirements.</w:t>
      </w:r>
      <w:r w:rsidR="00AA2ABB" w:rsidRPr="005C0469">
        <w:rPr>
          <w:rFonts w:ascii="Arial" w:hAnsi="Arial" w:cs="Arial"/>
          <w:color w:val="000000" w:themeColor="text1"/>
          <w:sz w:val="22"/>
          <w:szCs w:val="22"/>
        </w:rPr>
        <w:t xml:space="preserve"> This role is supported by the </w:t>
      </w:r>
      <w:r w:rsidR="00BB0674">
        <w:rPr>
          <w:rFonts w:ascii="Arial" w:hAnsi="Arial" w:cs="Arial"/>
          <w:color w:val="000000" w:themeColor="text1"/>
          <w:sz w:val="22"/>
          <w:szCs w:val="22"/>
        </w:rPr>
        <w:t>Patient Engagement Officer</w:t>
      </w:r>
      <w:r w:rsidR="002308A4" w:rsidRPr="005C0469">
        <w:rPr>
          <w:rFonts w:ascii="Arial" w:hAnsi="Arial" w:cs="Arial"/>
          <w:color w:val="000000" w:themeColor="text1"/>
          <w:sz w:val="22"/>
          <w:szCs w:val="22"/>
        </w:rPr>
        <w:t xml:space="preserve"> </w:t>
      </w:r>
      <w:r w:rsidR="00AA2ABB" w:rsidRPr="005C0469">
        <w:rPr>
          <w:rFonts w:ascii="Arial" w:hAnsi="Arial" w:cs="Arial"/>
          <w:color w:val="000000" w:themeColor="text1"/>
          <w:sz w:val="22"/>
          <w:szCs w:val="22"/>
        </w:rPr>
        <w:t xml:space="preserve">who is responsible for the day-to-day management of any complaint that may be received. </w:t>
      </w:r>
      <w:r w:rsidR="00FC6BF0" w:rsidRPr="005C0469">
        <w:rPr>
          <w:rFonts w:ascii="Arial" w:hAnsi="Arial" w:cs="Arial"/>
          <w:color w:val="000000" w:themeColor="text1"/>
          <w:sz w:val="22"/>
          <w:szCs w:val="22"/>
        </w:rPr>
        <w:t xml:space="preserve">Both named persons are detailed within the Complaints Leaflet. </w:t>
      </w:r>
    </w:p>
    <w:p w14:paraId="7B64F704" w14:textId="77777777" w:rsidR="00645423" w:rsidRPr="005C0469" w:rsidRDefault="00645423" w:rsidP="0064542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5C0469" w14:paraId="5866BECA" w14:textId="77777777" w:rsidTr="007F4FEB">
        <w:tc>
          <w:tcPr>
            <w:tcW w:w="0" w:type="auto"/>
            <w:tcMar>
              <w:top w:w="0" w:type="dxa"/>
              <w:left w:w="75" w:type="dxa"/>
              <w:bottom w:w="0" w:type="dxa"/>
              <w:right w:w="75" w:type="dxa"/>
            </w:tcMar>
            <w:hideMark/>
          </w:tcPr>
          <w:p w14:paraId="083AF21C" w14:textId="77777777" w:rsidR="006114DA" w:rsidRPr="005C0469" w:rsidRDefault="006114DA" w:rsidP="00645423">
            <w:pPr>
              <w:pStyle w:val="p1"/>
              <w:widowControl w:val="0"/>
              <w:rPr>
                <w:rFonts w:ascii="Arial" w:hAnsi="Arial" w:cs="Arial"/>
                <w:sz w:val="22"/>
                <w:szCs w:val="22"/>
              </w:rPr>
            </w:pPr>
          </w:p>
        </w:tc>
      </w:tr>
    </w:tbl>
    <w:p w14:paraId="64D212CF" w14:textId="3E27BDE8" w:rsidR="006114DA" w:rsidRPr="005C0469" w:rsidRDefault="00FC6BF0" w:rsidP="00645423">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As stated</w:t>
      </w:r>
      <w:r w:rsidR="00AA2ABB" w:rsidRPr="005C0469">
        <w:rPr>
          <w:rFonts w:ascii="Arial" w:hAnsi="Arial" w:cs="Arial"/>
          <w:color w:val="000000" w:themeColor="text1"/>
          <w:sz w:val="22"/>
          <w:szCs w:val="22"/>
        </w:rPr>
        <w:t xml:space="preserve"> </w:t>
      </w:r>
      <w:r w:rsidR="00BD2DDD" w:rsidRPr="005C0469">
        <w:rPr>
          <w:rFonts w:ascii="Arial" w:hAnsi="Arial" w:cs="Arial"/>
          <w:color w:val="000000" w:themeColor="text1"/>
          <w:sz w:val="22"/>
          <w:szCs w:val="22"/>
        </w:rPr>
        <w:t xml:space="preserve">in </w:t>
      </w:r>
      <w:hyperlink r:id="rId15" w:history="1">
        <w:r w:rsidR="00BD2DDD" w:rsidRPr="005C0469">
          <w:rPr>
            <w:rStyle w:val="Hyperlink"/>
            <w:rFonts w:ascii="Arial" w:hAnsi="Arial" w:cs="Arial"/>
            <w:sz w:val="22"/>
            <w:szCs w:val="22"/>
          </w:rPr>
          <w:t xml:space="preserve">A </w:t>
        </w:r>
        <w:r w:rsidR="00AE5009" w:rsidRPr="005C0469">
          <w:rPr>
            <w:rStyle w:val="Hyperlink"/>
            <w:rFonts w:ascii="Arial" w:hAnsi="Arial" w:cs="Arial"/>
            <w:sz w:val="22"/>
            <w:szCs w:val="22"/>
          </w:rPr>
          <w:t>Guide to Effective Complaints Resolution (England)</w:t>
        </w:r>
      </w:hyperlink>
      <w:r w:rsidR="00AE5009" w:rsidRPr="005C0469">
        <w:rPr>
          <w:rFonts w:ascii="Arial" w:hAnsi="Arial" w:cs="Arial"/>
          <w:color w:val="000000" w:themeColor="text1"/>
          <w:sz w:val="22"/>
          <w:szCs w:val="22"/>
        </w:rPr>
        <w:t>, t</w:t>
      </w:r>
      <w:r w:rsidR="006114DA" w:rsidRPr="005C0469">
        <w:rPr>
          <w:rFonts w:ascii="Arial" w:hAnsi="Arial" w:cs="Arial"/>
          <w:color w:val="000000" w:themeColor="text1"/>
          <w:sz w:val="22"/>
          <w:szCs w:val="22"/>
        </w:rPr>
        <w:t xml:space="preserve">he responsible person and </w:t>
      </w:r>
      <w:r w:rsidR="002308A4" w:rsidRPr="005C0469">
        <w:rPr>
          <w:rFonts w:ascii="Arial" w:hAnsi="Arial" w:cs="Arial"/>
          <w:color w:val="000000" w:themeColor="text1"/>
          <w:sz w:val="22"/>
          <w:szCs w:val="22"/>
        </w:rPr>
        <w:t xml:space="preserve">Complaints Manager </w:t>
      </w:r>
      <w:r w:rsidR="006114DA" w:rsidRPr="005C0469">
        <w:rPr>
          <w:rFonts w:ascii="Arial" w:hAnsi="Arial" w:cs="Arial"/>
          <w:color w:val="000000" w:themeColor="text1"/>
          <w:sz w:val="22"/>
          <w:szCs w:val="22"/>
        </w:rPr>
        <w:t>can be the same person.</w:t>
      </w:r>
    </w:p>
    <w:p w14:paraId="4E843DE8" w14:textId="109C8684" w:rsidR="00CD211E" w:rsidRPr="005C0469"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Definition_of_a"/>
      <w:bookmarkStart w:id="29" w:name="_Toc172044964"/>
      <w:bookmarkEnd w:id="28"/>
      <w:r w:rsidRPr="005C0469">
        <w:rPr>
          <w:rFonts w:ascii="Arial" w:hAnsi="Arial" w:cs="Arial"/>
          <w:smallCaps w:val="0"/>
          <w:sz w:val="24"/>
          <w:szCs w:val="24"/>
          <w:lang w:val="en-GB"/>
        </w:rPr>
        <w:t>Definition</w:t>
      </w:r>
      <w:r w:rsidR="00310764" w:rsidRPr="005C0469">
        <w:rPr>
          <w:rFonts w:ascii="Arial" w:hAnsi="Arial" w:cs="Arial"/>
          <w:smallCaps w:val="0"/>
          <w:sz w:val="24"/>
          <w:szCs w:val="24"/>
          <w:lang w:val="en-GB"/>
        </w:rPr>
        <w:t xml:space="preserve"> of a c</w:t>
      </w:r>
      <w:r w:rsidR="004A4F8E" w:rsidRPr="005C0469">
        <w:rPr>
          <w:rFonts w:ascii="Arial" w:hAnsi="Arial" w:cs="Arial"/>
          <w:smallCaps w:val="0"/>
          <w:sz w:val="24"/>
          <w:szCs w:val="24"/>
          <w:lang w:val="en-GB"/>
        </w:rPr>
        <w:t>omplaint</w:t>
      </w:r>
      <w:r w:rsidR="006114DA" w:rsidRPr="005C0469">
        <w:rPr>
          <w:rFonts w:ascii="Arial" w:hAnsi="Arial" w:cs="Arial"/>
          <w:smallCaps w:val="0"/>
          <w:sz w:val="24"/>
          <w:szCs w:val="24"/>
          <w:lang w:val="en-GB"/>
        </w:rPr>
        <w:t xml:space="preserve"> versus a concern</w:t>
      </w:r>
      <w:bookmarkEnd w:id="29"/>
    </w:p>
    <w:p w14:paraId="36B4C151"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0DE8F275" w14:textId="40726F8A" w:rsidR="0076041B" w:rsidRPr="005C0469" w:rsidRDefault="004C028A"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NHS England </w:t>
      </w:r>
      <w:r w:rsidR="00594F58" w:rsidRPr="005C0469">
        <w:rPr>
          <w:rFonts w:ascii="Arial" w:hAnsi="Arial" w:cs="Arial"/>
          <w:sz w:val="22"/>
          <w:szCs w:val="22"/>
        </w:rPr>
        <w:t>defines th</w:t>
      </w:r>
      <w:r w:rsidRPr="005C0469">
        <w:rPr>
          <w:rFonts w:ascii="Arial" w:hAnsi="Arial" w:cs="Arial"/>
          <w:sz w:val="22"/>
          <w:szCs w:val="22"/>
        </w:rPr>
        <w:t>at a concern is something that a service user is worried or nervous about and this can be resolved at the time the concern is raised</w:t>
      </w:r>
      <w:r w:rsidR="00645423" w:rsidRPr="005C0469">
        <w:rPr>
          <w:rFonts w:ascii="Arial" w:hAnsi="Arial" w:cs="Arial"/>
          <w:sz w:val="22"/>
          <w:szCs w:val="22"/>
        </w:rPr>
        <w:t xml:space="preserve"> w</w:t>
      </w:r>
      <w:r w:rsidRPr="005C0469">
        <w:rPr>
          <w:rFonts w:ascii="Arial" w:hAnsi="Arial" w:cs="Arial"/>
          <w:sz w:val="22"/>
          <w:szCs w:val="22"/>
        </w:rPr>
        <w:t>hereas a complaint is a statement about something that is wrong or that the service user is dissatisfied with which requires a response.</w:t>
      </w:r>
      <w:r w:rsidR="00FC6BF0" w:rsidRPr="005C0469">
        <w:rPr>
          <w:rFonts w:ascii="Arial" w:hAnsi="Arial" w:cs="Arial"/>
          <w:sz w:val="22"/>
          <w:szCs w:val="22"/>
        </w:rPr>
        <w:t xml:space="preserve"> </w:t>
      </w:r>
      <w:r w:rsidR="00E61A48" w:rsidRPr="005C0469">
        <w:rPr>
          <w:rFonts w:ascii="Arial" w:hAnsi="Arial" w:cs="Arial"/>
          <w:sz w:val="22"/>
          <w:szCs w:val="22"/>
        </w:rPr>
        <w:t>Should a</w:t>
      </w:r>
      <w:r w:rsidRPr="005C0469">
        <w:rPr>
          <w:rFonts w:ascii="Arial" w:hAnsi="Arial" w:cs="Arial"/>
          <w:sz w:val="22"/>
          <w:szCs w:val="22"/>
        </w:rPr>
        <w:t xml:space="preserve"> service user be concerned and raise this </w:t>
      </w:r>
      <w:r w:rsidR="00E61A48" w:rsidRPr="005C0469">
        <w:rPr>
          <w:rFonts w:ascii="Arial" w:hAnsi="Arial" w:cs="Arial"/>
          <w:sz w:val="22"/>
          <w:szCs w:val="22"/>
        </w:rPr>
        <w:t>as such</w:t>
      </w:r>
      <w:r w:rsidRPr="005C0469">
        <w:rPr>
          <w:rFonts w:ascii="Arial" w:hAnsi="Arial" w:cs="Arial"/>
          <w:sz w:val="22"/>
          <w:szCs w:val="22"/>
        </w:rPr>
        <w:t xml:space="preserve">, </w:t>
      </w:r>
      <w:r w:rsidR="00E61A48" w:rsidRPr="005C0469">
        <w:rPr>
          <w:rFonts w:ascii="Arial" w:hAnsi="Arial" w:cs="Arial"/>
          <w:sz w:val="22"/>
          <w:szCs w:val="22"/>
        </w:rPr>
        <w:t>if they believe that it has not been dealt with</w:t>
      </w:r>
      <w:r w:rsidRPr="005C0469">
        <w:rPr>
          <w:rFonts w:ascii="Arial" w:hAnsi="Arial" w:cs="Arial"/>
          <w:sz w:val="22"/>
          <w:szCs w:val="22"/>
        </w:rPr>
        <w:t xml:space="preserve"> satisfactorily, then they may make a complaint about that concern.</w:t>
      </w:r>
      <w:r w:rsidR="00FC6BF0" w:rsidRPr="005C0469">
        <w:rPr>
          <w:rFonts w:ascii="Arial" w:hAnsi="Arial" w:cs="Arial"/>
          <w:sz w:val="22"/>
          <w:szCs w:val="22"/>
        </w:rPr>
        <w:t xml:space="preserve"> </w:t>
      </w:r>
      <w:r w:rsidR="0076041B" w:rsidRPr="005C0469">
        <w:rPr>
          <w:rFonts w:ascii="Arial" w:hAnsi="Arial" w:cs="Arial"/>
          <w:sz w:val="22"/>
          <w:szCs w:val="22"/>
        </w:rPr>
        <w:t xml:space="preserve">A concern may also be </w:t>
      </w:r>
      <w:r w:rsidR="00E61A48" w:rsidRPr="005C0469">
        <w:rPr>
          <w:rFonts w:ascii="Arial" w:hAnsi="Arial" w:cs="Arial"/>
          <w:sz w:val="22"/>
          <w:szCs w:val="22"/>
        </w:rPr>
        <w:t>called</w:t>
      </w:r>
      <w:r w:rsidR="0076041B" w:rsidRPr="005C0469">
        <w:rPr>
          <w:rFonts w:ascii="Arial" w:hAnsi="Arial" w:cs="Arial"/>
          <w:sz w:val="22"/>
          <w:szCs w:val="22"/>
        </w:rPr>
        <w:t xml:space="preserve"> a </w:t>
      </w:r>
      <w:r w:rsidR="00E61A48" w:rsidRPr="005C0469">
        <w:rPr>
          <w:rFonts w:ascii="Arial" w:hAnsi="Arial" w:cs="Arial"/>
          <w:sz w:val="22"/>
          <w:szCs w:val="22"/>
        </w:rPr>
        <w:t>criticism</w:t>
      </w:r>
      <w:r w:rsidR="0076041B" w:rsidRPr="005C0469">
        <w:rPr>
          <w:rFonts w:ascii="Arial" w:hAnsi="Arial" w:cs="Arial"/>
          <w:sz w:val="22"/>
          <w:szCs w:val="22"/>
        </w:rPr>
        <w:t>.</w:t>
      </w:r>
    </w:p>
    <w:p w14:paraId="7AD346DF" w14:textId="77056F2D" w:rsidR="000A6426" w:rsidRPr="005C0469"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0" w:name="_Toc172044966"/>
      <w:r w:rsidRPr="005C0469">
        <w:rPr>
          <w:rFonts w:ascii="Arial" w:hAnsi="Arial" w:cs="Arial"/>
          <w:smallCaps w:val="0"/>
          <w:sz w:val="24"/>
          <w:szCs w:val="24"/>
          <w:lang w:val="en-GB"/>
        </w:rPr>
        <w:lastRenderedPageBreak/>
        <w:t>Formal or informal?</w:t>
      </w:r>
      <w:bookmarkEnd w:id="30"/>
    </w:p>
    <w:p w14:paraId="4CBC8D65"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6D8B4D17" w14:textId="64B3EBF3" w:rsidR="00BE1403" w:rsidRPr="005C0469" w:rsidRDefault="00FC6BF0"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T</w:t>
      </w:r>
      <w:r w:rsidR="00261324" w:rsidRPr="005C0469">
        <w:rPr>
          <w:rFonts w:ascii="Arial" w:hAnsi="Arial" w:cs="Arial"/>
          <w:sz w:val="22"/>
          <w:szCs w:val="22"/>
        </w:rPr>
        <w:t xml:space="preserve">here </w:t>
      </w:r>
      <w:r w:rsidR="00310764" w:rsidRPr="005C0469">
        <w:rPr>
          <w:rFonts w:ascii="Arial" w:hAnsi="Arial" w:cs="Arial"/>
          <w:sz w:val="22"/>
          <w:szCs w:val="22"/>
        </w:rPr>
        <w:t xml:space="preserve">is no difference between a </w:t>
      </w:r>
      <w:r w:rsidR="002308A4" w:rsidRPr="005C0469">
        <w:rPr>
          <w:rFonts w:ascii="Arial" w:hAnsi="Arial" w:cs="Arial"/>
          <w:sz w:val="22"/>
          <w:szCs w:val="22"/>
        </w:rPr>
        <w:t>‘</w:t>
      </w:r>
      <w:r w:rsidR="00310764" w:rsidRPr="005C0469">
        <w:rPr>
          <w:rFonts w:ascii="Arial" w:hAnsi="Arial" w:cs="Arial"/>
          <w:sz w:val="22"/>
          <w:szCs w:val="22"/>
        </w:rPr>
        <w:t>formal</w:t>
      </w:r>
      <w:r w:rsidR="002308A4" w:rsidRPr="005C0469">
        <w:rPr>
          <w:rFonts w:ascii="Arial" w:hAnsi="Arial" w:cs="Arial"/>
          <w:sz w:val="22"/>
          <w:szCs w:val="22"/>
        </w:rPr>
        <w:t>’</w:t>
      </w:r>
      <w:r w:rsidR="004503C2" w:rsidRPr="005C0469">
        <w:rPr>
          <w:rFonts w:ascii="Arial" w:hAnsi="Arial" w:cs="Arial"/>
          <w:sz w:val="22"/>
          <w:szCs w:val="22"/>
        </w:rPr>
        <w:t xml:space="preserve"> and an </w:t>
      </w:r>
      <w:r w:rsidR="002308A4" w:rsidRPr="005C0469">
        <w:rPr>
          <w:rFonts w:ascii="Arial" w:hAnsi="Arial" w:cs="Arial"/>
          <w:sz w:val="22"/>
          <w:szCs w:val="22"/>
        </w:rPr>
        <w:t>‘</w:t>
      </w:r>
      <w:r w:rsidR="00310764" w:rsidRPr="005C0469">
        <w:rPr>
          <w:rFonts w:ascii="Arial" w:hAnsi="Arial" w:cs="Arial"/>
          <w:sz w:val="22"/>
          <w:szCs w:val="22"/>
        </w:rPr>
        <w:t>informal</w:t>
      </w:r>
      <w:r w:rsidR="002308A4" w:rsidRPr="005C0469">
        <w:rPr>
          <w:rFonts w:ascii="Arial" w:hAnsi="Arial" w:cs="Arial"/>
          <w:sz w:val="22"/>
          <w:szCs w:val="22"/>
        </w:rPr>
        <w:t>’</w:t>
      </w:r>
      <w:r w:rsidR="00310764" w:rsidRPr="005C0469">
        <w:rPr>
          <w:rFonts w:ascii="Arial" w:hAnsi="Arial" w:cs="Arial"/>
          <w:sz w:val="22"/>
          <w:szCs w:val="22"/>
        </w:rPr>
        <w:t xml:space="preserve"> complaint</w:t>
      </w:r>
      <w:r w:rsidRPr="005C0469">
        <w:rPr>
          <w:rFonts w:ascii="Arial" w:hAnsi="Arial" w:cs="Arial"/>
          <w:sz w:val="22"/>
          <w:szCs w:val="22"/>
        </w:rPr>
        <w:t xml:space="preserve">; </w:t>
      </w:r>
      <w:r w:rsidR="00261324" w:rsidRPr="005C0469">
        <w:rPr>
          <w:rFonts w:ascii="Arial" w:hAnsi="Arial" w:cs="Arial"/>
          <w:sz w:val="22"/>
          <w:szCs w:val="22"/>
        </w:rPr>
        <w:t xml:space="preserve">both </w:t>
      </w:r>
      <w:r w:rsidRPr="005C0469">
        <w:rPr>
          <w:rFonts w:ascii="Arial" w:hAnsi="Arial" w:cs="Arial"/>
          <w:sz w:val="22"/>
          <w:szCs w:val="22"/>
        </w:rPr>
        <w:t>are an</w:t>
      </w:r>
      <w:r w:rsidR="00261324" w:rsidRPr="005C0469">
        <w:rPr>
          <w:rFonts w:ascii="Arial" w:hAnsi="Arial" w:cs="Arial"/>
          <w:sz w:val="22"/>
          <w:szCs w:val="22"/>
        </w:rPr>
        <w:t xml:space="preserve"> </w:t>
      </w:r>
      <w:r w:rsidR="00310764" w:rsidRPr="005C0469">
        <w:rPr>
          <w:rFonts w:ascii="Arial" w:hAnsi="Arial" w:cs="Arial"/>
          <w:sz w:val="22"/>
          <w:szCs w:val="22"/>
        </w:rPr>
        <w:t>expression of dissatisfaction</w:t>
      </w:r>
      <w:r w:rsidR="00164C60" w:rsidRPr="005C0469">
        <w:rPr>
          <w:rFonts w:ascii="Arial" w:hAnsi="Arial" w:cs="Arial"/>
          <w:sz w:val="22"/>
          <w:szCs w:val="22"/>
        </w:rPr>
        <w:t xml:space="preserve">. </w:t>
      </w:r>
      <w:r w:rsidR="00261324" w:rsidRPr="005C0469">
        <w:rPr>
          <w:rFonts w:ascii="Arial" w:hAnsi="Arial" w:cs="Arial"/>
          <w:sz w:val="22"/>
          <w:szCs w:val="22"/>
        </w:rPr>
        <w:t xml:space="preserve">Unless the complainant specifically requests that their issue needs to be raised as </w:t>
      </w:r>
      <w:r w:rsidR="002308A4" w:rsidRPr="005C0469">
        <w:rPr>
          <w:rFonts w:ascii="Arial" w:hAnsi="Arial" w:cs="Arial"/>
          <w:sz w:val="22"/>
          <w:szCs w:val="22"/>
        </w:rPr>
        <w:t xml:space="preserve">a </w:t>
      </w:r>
      <w:r w:rsidR="00261324" w:rsidRPr="005C0469">
        <w:rPr>
          <w:rFonts w:ascii="Arial" w:hAnsi="Arial" w:cs="Arial"/>
          <w:sz w:val="22"/>
          <w:szCs w:val="22"/>
        </w:rPr>
        <w:t>complaint, the</w:t>
      </w:r>
      <w:r w:rsidR="006114DA" w:rsidRPr="005C0469">
        <w:rPr>
          <w:rFonts w:ascii="Arial" w:hAnsi="Arial" w:cs="Arial"/>
          <w:sz w:val="22"/>
          <w:szCs w:val="22"/>
        </w:rPr>
        <w:t xml:space="preserve"> </w:t>
      </w:r>
      <w:r w:rsidR="002308A4" w:rsidRPr="005C0469">
        <w:rPr>
          <w:rFonts w:ascii="Arial" w:hAnsi="Arial" w:cs="Arial"/>
          <w:sz w:val="22"/>
          <w:szCs w:val="22"/>
        </w:rPr>
        <w:t xml:space="preserve">Complaints Manager </w:t>
      </w:r>
      <w:r w:rsidR="00261324" w:rsidRPr="005C0469">
        <w:rPr>
          <w:rFonts w:ascii="Arial" w:hAnsi="Arial" w:cs="Arial"/>
          <w:sz w:val="22"/>
          <w:szCs w:val="22"/>
        </w:rPr>
        <w:t xml:space="preserve">will </w:t>
      </w:r>
      <w:r w:rsidR="006114DA" w:rsidRPr="005C0469">
        <w:rPr>
          <w:rFonts w:ascii="Arial" w:hAnsi="Arial" w:cs="Arial"/>
          <w:sz w:val="22"/>
          <w:szCs w:val="22"/>
        </w:rPr>
        <w:t>consider whether</w:t>
      </w:r>
      <w:r w:rsidR="005017D1" w:rsidRPr="005C0469">
        <w:rPr>
          <w:rFonts w:ascii="Arial" w:hAnsi="Arial" w:cs="Arial"/>
          <w:sz w:val="22"/>
          <w:szCs w:val="22"/>
        </w:rPr>
        <w:t xml:space="preserve"> </w:t>
      </w:r>
      <w:r w:rsidR="00261324" w:rsidRPr="005C0469">
        <w:rPr>
          <w:rFonts w:ascii="Arial" w:hAnsi="Arial" w:cs="Arial"/>
          <w:sz w:val="22"/>
          <w:szCs w:val="22"/>
        </w:rPr>
        <w:t xml:space="preserve">it is logged as either a concern or complaint should they </w:t>
      </w:r>
      <w:r w:rsidR="006114DA" w:rsidRPr="005C0469">
        <w:rPr>
          <w:rFonts w:ascii="Arial" w:hAnsi="Arial" w:cs="Arial"/>
          <w:sz w:val="22"/>
          <w:szCs w:val="22"/>
        </w:rPr>
        <w:t xml:space="preserve">believe </w:t>
      </w:r>
      <w:r w:rsidR="00261324" w:rsidRPr="005C0469">
        <w:rPr>
          <w:rFonts w:ascii="Arial" w:hAnsi="Arial" w:cs="Arial"/>
          <w:sz w:val="22"/>
          <w:szCs w:val="22"/>
        </w:rPr>
        <w:t>that it</w:t>
      </w:r>
      <w:r w:rsidR="006114DA" w:rsidRPr="005C0469">
        <w:rPr>
          <w:rFonts w:ascii="Arial" w:hAnsi="Arial" w:cs="Arial"/>
          <w:sz w:val="22"/>
          <w:szCs w:val="22"/>
        </w:rPr>
        <w:t xml:space="preserve"> can be resolved quickly</w:t>
      </w:r>
      <w:r w:rsidR="00261324" w:rsidRPr="005C0469">
        <w:rPr>
          <w:rFonts w:ascii="Arial" w:hAnsi="Arial" w:cs="Arial"/>
          <w:sz w:val="22"/>
          <w:szCs w:val="22"/>
        </w:rPr>
        <w:t>.</w:t>
      </w:r>
      <w:r w:rsidR="00164C60" w:rsidRPr="005C0469">
        <w:rPr>
          <w:rFonts w:ascii="Arial" w:hAnsi="Arial" w:cs="Arial"/>
          <w:sz w:val="22"/>
          <w:szCs w:val="22"/>
        </w:rPr>
        <w:t xml:space="preserve"> </w:t>
      </w:r>
      <w:hyperlink r:id="rId16" w:history="1">
        <w:r w:rsidR="00164C60" w:rsidRPr="005C0469">
          <w:rPr>
            <w:rStyle w:val="Hyperlink"/>
            <w:rFonts w:ascii="Arial" w:hAnsi="Arial" w:cs="Arial"/>
            <w:sz w:val="22"/>
            <w:szCs w:val="22"/>
          </w:rPr>
          <w:t>CQC GP mythbuster 103: Complaints management</w:t>
        </w:r>
      </w:hyperlink>
      <w:r w:rsidR="005D4D45" w:rsidRPr="005C0469">
        <w:rPr>
          <w:rFonts w:ascii="Arial" w:hAnsi="Arial" w:cs="Arial"/>
          <w:sz w:val="22"/>
          <w:szCs w:val="22"/>
        </w:rPr>
        <w:t xml:space="preserve"> </w:t>
      </w:r>
      <w:r w:rsidR="00DF34F1" w:rsidRPr="005C0469">
        <w:rPr>
          <w:rFonts w:ascii="Arial" w:hAnsi="Arial" w:cs="Arial"/>
          <w:sz w:val="22"/>
          <w:szCs w:val="22"/>
        </w:rPr>
        <w:t>states that a</w:t>
      </w:r>
      <w:r w:rsidR="00261324" w:rsidRPr="005C0469">
        <w:rPr>
          <w:rFonts w:ascii="Arial" w:hAnsi="Arial" w:cs="Arial"/>
          <w:sz w:val="22"/>
          <w:szCs w:val="22"/>
        </w:rPr>
        <w:t xml:space="preserve"> verbal complaint or concern does not need to be logged if resolved within 24 hours.</w:t>
      </w:r>
    </w:p>
    <w:p w14:paraId="735745FC" w14:textId="62C094F9" w:rsidR="00583A9B" w:rsidRPr="005C0469"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1" w:name="_Toc139470140"/>
      <w:bookmarkStart w:id="32" w:name="_Toc172044967"/>
      <w:bookmarkEnd w:id="31"/>
      <w:r w:rsidRPr="005C0469">
        <w:rPr>
          <w:rFonts w:ascii="Arial" w:hAnsi="Arial" w:cs="Arial"/>
          <w:smallCaps w:val="0"/>
          <w:sz w:val="24"/>
          <w:szCs w:val="24"/>
          <w:lang w:val="en-GB"/>
        </w:rPr>
        <w:t>Complaint</w:t>
      </w:r>
      <w:r w:rsidR="00C54313" w:rsidRPr="005C0469">
        <w:rPr>
          <w:rFonts w:ascii="Arial" w:hAnsi="Arial" w:cs="Arial"/>
          <w:smallCaps w:val="0"/>
          <w:sz w:val="24"/>
          <w:szCs w:val="24"/>
          <w:lang w:val="en-GB"/>
        </w:rPr>
        <w:t xml:space="preserve">s </w:t>
      </w:r>
      <w:r w:rsidR="00B375CD" w:rsidRPr="005C0469">
        <w:rPr>
          <w:rFonts w:ascii="Arial" w:hAnsi="Arial" w:cs="Arial"/>
          <w:smallCaps w:val="0"/>
          <w:sz w:val="24"/>
          <w:szCs w:val="24"/>
          <w:lang w:val="en-GB"/>
        </w:rPr>
        <w:t>information</w:t>
      </w:r>
      <w:bookmarkEnd w:id="32"/>
    </w:p>
    <w:p w14:paraId="1FC5E04F" w14:textId="77777777" w:rsidR="00310764" w:rsidRPr="005C0469" w:rsidRDefault="00310764" w:rsidP="000F61C9">
      <w:pPr>
        <w:widowControl w:val="0"/>
        <w:textAlignment w:val="baseline"/>
        <w:rPr>
          <w:rFonts w:ascii="Arial" w:hAnsi="Arial" w:cs="Arial"/>
          <w:color w:val="000000" w:themeColor="text1"/>
        </w:rPr>
      </w:pPr>
    </w:p>
    <w:p w14:paraId="78D4E2B5" w14:textId="3F2AFB24" w:rsidR="007C1399" w:rsidRPr="005C0469" w:rsidRDefault="00DF34F1"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310764" w:rsidRPr="005C0469">
        <w:rPr>
          <w:rFonts w:ascii="Arial" w:hAnsi="Arial" w:cs="Arial"/>
          <w:color w:val="000000" w:themeColor="text1"/>
          <w:sz w:val="22"/>
          <w:szCs w:val="22"/>
        </w:rPr>
        <w:t xml:space="preserve"> has prominently displayed notices</w:t>
      </w:r>
      <w:r w:rsidR="00BE1403"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within the practice </w:t>
      </w:r>
      <w:r w:rsidR="00310764" w:rsidRPr="005C0469">
        <w:rPr>
          <w:rFonts w:ascii="Arial" w:hAnsi="Arial" w:cs="Arial"/>
          <w:color w:val="000000" w:themeColor="text1"/>
          <w:sz w:val="22"/>
          <w:szCs w:val="22"/>
        </w:rPr>
        <w:t>detailing the complaints process</w:t>
      </w:r>
      <w:r w:rsidR="00164C60" w:rsidRPr="005C0469">
        <w:rPr>
          <w:rFonts w:ascii="Arial" w:hAnsi="Arial" w:cs="Arial"/>
          <w:color w:val="000000" w:themeColor="text1"/>
          <w:sz w:val="22"/>
          <w:szCs w:val="22"/>
        </w:rPr>
        <w:t>, and this information is also on the organisation’s website. A</w:t>
      </w:r>
      <w:r w:rsidR="00310764" w:rsidRPr="005C0469">
        <w:rPr>
          <w:rFonts w:ascii="Arial" w:hAnsi="Arial" w:cs="Arial"/>
          <w:color w:val="000000" w:themeColor="text1"/>
          <w:sz w:val="22"/>
          <w:szCs w:val="22"/>
        </w:rPr>
        <w:t xml:space="preserve"> complaints leaflet is also available</w:t>
      </w:r>
      <w:r w:rsidR="00095BDD" w:rsidRPr="005C0469">
        <w:rPr>
          <w:rFonts w:ascii="Arial" w:hAnsi="Arial" w:cs="Arial"/>
          <w:color w:val="000000" w:themeColor="text1"/>
          <w:sz w:val="22"/>
          <w:szCs w:val="22"/>
        </w:rPr>
        <w:t xml:space="preserve"> at </w:t>
      </w:r>
      <w:hyperlink w:anchor="_Annex_F_–" w:history="1">
        <w:r w:rsidR="00095BDD" w:rsidRPr="005C0469">
          <w:rPr>
            <w:rStyle w:val="Hyperlink"/>
            <w:rFonts w:ascii="Arial" w:hAnsi="Arial" w:cs="Arial"/>
            <w:sz w:val="22"/>
            <w:szCs w:val="22"/>
          </w:rPr>
          <w:t xml:space="preserve">Annex </w:t>
        </w:r>
        <w:r w:rsidR="00F41DDF" w:rsidRPr="005C0469">
          <w:rPr>
            <w:rStyle w:val="Hyperlink"/>
            <w:rFonts w:ascii="Arial" w:hAnsi="Arial" w:cs="Arial"/>
            <w:sz w:val="22"/>
            <w:szCs w:val="22"/>
          </w:rPr>
          <w:t>B</w:t>
        </w:r>
      </w:hyperlink>
      <w:r w:rsidR="00F41DDF" w:rsidRPr="005C0469">
        <w:rPr>
          <w:rFonts w:ascii="Arial" w:hAnsi="Arial" w:cs="Arial"/>
          <w:color w:val="000000" w:themeColor="text1"/>
          <w:sz w:val="22"/>
          <w:szCs w:val="22"/>
        </w:rPr>
        <w:t xml:space="preserve"> and at reception.</w:t>
      </w:r>
    </w:p>
    <w:p w14:paraId="2D94D974" w14:textId="77777777" w:rsidR="008949E4" w:rsidRPr="005C0469" w:rsidRDefault="008949E4" w:rsidP="000F61C9">
      <w:pPr>
        <w:widowControl w:val="0"/>
        <w:textAlignment w:val="baseline"/>
        <w:rPr>
          <w:rFonts w:ascii="Arial" w:hAnsi="Arial" w:cs="Arial"/>
          <w:color w:val="000000" w:themeColor="text1"/>
          <w:sz w:val="22"/>
          <w:szCs w:val="22"/>
        </w:rPr>
      </w:pPr>
    </w:p>
    <w:p w14:paraId="6E0ABE59" w14:textId="011CA8F9" w:rsidR="005D4D45" w:rsidRPr="005C0469" w:rsidRDefault="00F41DDF" w:rsidP="005D4D45">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Any complainant should be provided with a copy of the complaints leaflet as this details the process, who to address the complaint to, advocacy support information and </w:t>
      </w:r>
      <w:r w:rsidR="00164C60" w:rsidRPr="005C0469">
        <w:rPr>
          <w:rFonts w:ascii="Arial" w:hAnsi="Arial" w:cs="Arial"/>
          <w:sz w:val="22"/>
          <w:szCs w:val="22"/>
        </w:rPr>
        <w:t>how to</w:t>
      </w:r>
      <w:r w:rsidRPr="005C0469">
        <w:rPr>
          <w:rFonts w:ascii="Arial" w:hAnsi="Arial" w:cs="Arial"/>
          <w:sz w:val="22"/>
          <w:szCs w:val="22"/>
        </w:rPr>
        <w:t xml:space="preserve"> escalate their complaint if they not content with the findings or outcome.</w:t>
      </w:r>
      <w:r w:rsidR="00993F5B" w:rsidRPr="005C0469">
        <w:rPr>
          <w:rFonts w:ascii="Arial" w:hAnsi="Arial" w:cs="Arial"/>
          <w:sz w:val="22"/>
          <w:szCs w:val="22"/>
        </w:rPr>
        <w:t xml:space="preserve"> </w:t>
      </w:r>
    </w:p>
    <w:p w14:paraId="358B8C53" w14:textId="77777777" w:rsidR="005D4D45" w:rsidRPr="005C0469" w:rsidRDefault="005D4D45" w:rsidP="005D4D45">
      <w:pPr>
        <w:pStyle w:val="NormalWeb"/>
        <w:widowControl w:val="0"/>
        <w:snapToGrid w:val="0"/>
        <w:spacing w:before="0" w:beforeAutospacing="0" w:after="0" w:afterAutospacing="0"/>
        <w:rPr>
          <w:rFonts w:ascii="Arial" w:hAnsi="Arial" w:cs="Arial"/>
          <w:sz w:val="22"/>
          <w:szCs w:val="22"/>
        </w:rPr>
      </w:pPr>
    </w:p>
    <w:p w14:paraId="6AA059F0" w14:textId="491ED872" w:rsidR="008949E4" w:rsidRPr="005C0469" w:rsidRDefault="005D4D45" w:rsidP="002308A4">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 desktop aide-memoire for staff on the complaints management process is detailed at </w:t>
      </w:r>
      <w:hyperlink w:anchor="_Annex_G_–" w:history="1">
        <w:r w:rsidRPr="005C0469">
          <w:rPr>
            <w:rStyle w:val="Hyperlink"/>
            <w:rFonts w:ascii="Arial" w:hAnsi="Arial" w:cs="Arial"/>
            <w:sz w:val="22"/>
            <w:szCs w:val="22"/>
          </w:rPr>
          <w:t>Annex C</w:t>
        </w:r>
      </w:hyperlink>
      <w:r w:rsidRPr="005C0469">
        <w:rPr>
          <w:rFonts w:ascii="Arial" w:hAnsi="Arial" w:cs="Arial"/>
          <w:sz w:val="22"/>
          <w:szCs w:val="22"/>
        </w:rPr>
        <w:t>.</w:t>
      </w:r>
      <w:r w:rsidR="00164C60" w:rsidRPr="005C0469">
        <w:rPr>
          <w:rFonts w:ascii="Arial" w:hAnsi="Arial" w:cs="Arial"/>
          <w:sz w:val="22"/>
          <w:szCs w:val="22"/>
        </w:rPr>
        <w:t xml:space="preserve"> </w:t>
      </w:r>
      <w:r w:rsidR="00993F5B" w:rsidRPr="005C0469">
        <w:rPr>
          <w:rFonts w:ascii="Arial" w:hAnsi="Arial" w:cs="Arial"/>
          <w:sz w:val="22"/>
          <w:szCs w:val="22"/>
        </w:rPr>
        <w:t xml:space="preserve">Should a patient or their representative wish to complete a complaints form, then templates for both are available at </w:t>
      </w:r>
      <w:hyperlink w:anchor="_Annex_D_–_2"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D</w:t>
        </w:r>
      </w:hyperlink>
      <w:r w:rsidR="00993F5B" w:rsidRPr="005C0469">
        <w:rPr>
          <w:rFonts w:ascii="Arial" w:hAnsi="Arial" w:cs="Arial"/>
          <w:sz w:val="22"/>
          <w:szCs w:val="22"/>
        </w:rPr>
        <w:t xml:space="preserve"> and </w:t>
      </w:r>
      <w:hyperlink w:anchor="_Annex_D_–_1"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E</w:t>
        </w:r>
      </w:hyperlink>
      <w:r w:rsidR="008949E4" w:rsidRPr="005C0469">
        <w:rPr>
          <w:rFonts w:ascii="Arial" w:hAnsi="Arial" w:cs="Arial"/>
          <w:color w:val="000000" w:themeColor="text1"/>
          <w:sz w:val="22"/>
          <w:szCs w:val="22"/>
        </w:rPr>
        <w:t xml:space="preserve">. </w:t>
      </w:r>
    </w:p>
    <w:p w14:paraId="1469D10E" w14:textId="3819C7CC" w:rsidR="00B4623D" w:rsidRPr="005C0469" w:rsidRDefault="00164C60" w:rsidP="00B4623D">
      <w:pPr>
        <w:pStyle w:val="Heading2"/>
        <w:keepNext w:val="0"/>
        <w:keepLines w:val="0"/>
        <w:widowControl w:val="0"/>
        <w:spacing w:line="240" w:lineRule="auto"/>
        <w:ind w:left="576"/>
        <w:rPr>
          <w:rFonts w:ascii="Arial" w:hAnsi="Arial" w:cs="Arial"/>
          <w:smallCaps w:val="0"/>
          <w:sz w:val="24"/>
          <w:szCs w:val="24"/>
          <w:lang w:val="en-GB"/>
        </w:rPr>
      </w:pPr>
      <w:bookmarkStart w:id="33" w:name="_Toc172037401"/>
      <w:bookmarkStart w:id="34" w:name="_Toc172044968"/>
      <w:bookmarkStart w:id="35" w:name="_Toc172044969"/>
      <w:bookmarkEnd w:id="33"/>
      <w:bookmarkEnd w:id="34"/>
      <w:r w:rsidRPr="005C0469">
        <w:rPr>
          <w:rFonts w:ascii="Arial" w:hAnsi="Arial" w:cs="Arial"/>
          <w:smallCaps w:val="0"/>
          <w:sz w:val="24"/>
          <w:szCs w:val="24"/>
          <w:lang w:val="en-GB"/>
        </w:rPr>
        <w:t>D</w:t>
      </w:r>
      <w:r w:rsidR="00B4623D" w:rsidRPr="005C0469">
        <w:rPr>
          <w:rFonts w:ascii="Arial" w:hAnsi="Arial" w:cs="Arial"/>
          <w:smallCaps w:val="0"/>
          <w:sz w:val="24"/>
          <w:szCs w:val="24"/>
          <w:lang w:val="en-GB"/>
        </w:rPr>
        <w:t>uty of candour</w:t>
      </w:r>
      <w:bookmarkEnd w:id="35"/>
    </w:p>
    <w:p w14:paraId="186BE2E7" w14:textId="77777777" w:rsidR="00B4623D" w:rsidRPr="005C0469" w:rsidRDefault="00B4623D" w:rsidP="000F61C9">
      <w:pPr>
        <w:widowControl w:val="0"/>
        <w:textAlignment w:val="baseline"/>
        <w:rPr>
          <w:rFonts w:ascii="Arial" w:hAnsi="Arial" w:cs="Arial"/>
          <w:color w:val="000000" w:themeColor="text1"/>
          <w:sz w:val="22"/>
          <w:szCs w:val="22"/>
        </w:rPr>
      </w:pPr>
    </w:p>
    <w:p w14:paraId="407D2873" w14:textId="069D36CB" w:rsidR="00993F5B" w:rsidRPr="005C0469" w:rsidRDefault="00B4623D"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The duty of candour is a general duty to be open and transparent</w:t>
      </w:r>
      <w:r w:rsidRPr="005C0469">
        <w:rPr>
          <w:rFonts w:ascii="Arial" w:hAnsi="Arial" w:cs="Arial"/>
          <w:sz w:val="22"/>
          <w:szCs w:val="22"/>
        </w:rPr>
        <w:t xml:space="preserve"> with people receiving care at this organisation</w:t>
      </w:r>
      <w:r w:rsidRPr="005C0469">
        <w:rPr>
          <w:rFonts w:ascii="Arial" w:hAnsi="Arial" w:cs="Arial"/>
          <w:color w:val="000000" w:themeColor="text1"/>
          <w:sz w:val="22"/>
          <w:szCs w:val="22"/>
        </w:rPr>
        <w:t xml:space="preserve">. Both the statutory duty of candour and professional duty of candour have similar aims, to make sure that those providing care are open and transparent with the people using their services </w:t>
      </w:r>
      <w:r w:rsidR="00F41DDF" w:rsidRPr="005C0469">
        <w:rPr>
          <w:rFonts w:ascii="Arial" w:hAnsi="Arial" w:cs="Arial"/>
          <w:color w:val="000000" w:themeColor="text1"/>
          <w:sz w:val="22"/>
          <w:szCs w:val="22"/>
        </w:rPr>
        <w:t>whether</w:t>
      </w:r>
      <w:r w:rsidRPr="005C0469">
        <w:rPr>
          <w:rFonts w:ascii="Arial" w:hAnsi="Arial" w:cs="Arial"/>
          <w:color w:val="000000" w:themeColor="text1"/>
          <w:sz w:val="22"/>
          <w:szCs w:val="22"/>
        </w:rPr>
        <w:t xml:space="preserve"> something has gone wrong</w:t>
      </w:r>
      <w:r w:rsidR="002308A4" w:rsidRPr="005C0469">
        <w:rPr>
          <w:rFonts w:ascii="Arial" w:hAnsi="Arial" w:cs="Arial"/>
          <w:color w:val="000000" w:themeColor="text1"/>
          <w:sz w:val="22"/>
          <w:szCs w:val="22"/>
        </w:rPr>
        <w:t xml:space="preserve"> or not</w:t>
      </w:r>
      <w:r w:rsidRPr="005C0469">
        <w:rPr>
          <w:rFonts w:ascii="Arial" w:hAnsi="Arial" w:cs="Arial"/>
          <w:color w:val="000000" w:themeColor="text1"/>
          <w:sz w:val="22"/>
          <w:szCs w:val="22"/>
        </w:rPr>
        <w:t xml:space="preserve">.  </w:t>
      </w:r>
    </w:p>
    <w:p w14:paraId="19C9334B" w14:textId="77777777" w:rsidR="00B4623D" w:rsidRPr="005C0469" w:rsidRDefault="00B4623D" w:rsidP="000F61C9">
      <w:pPr>
        <w:widowControl w:val="0"/>
        <w:textAlignment w:val="baseline"/>
        <w:rPr>
          <w:rFonts w:ascii="Arial" w:hAnsi="Arial" w:cs="Arial"/>
          <w:color w:val="000000" w:themeColor="text1"/>
          <w:sz w:val="22"/>
          <w:szCs w:val="22"/>
        </w:rPr>
      </w:pPr>
    </w:p>
    <w:p w14:paraId="662F6CE8" w14:textId="76802ED7" w:rsidR="00B4623D" w:rsidRPr="005C0469" w:rsidRDefault="00164C60"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For further detailed information</w:t>
      </w:r>
      <w:r w:rsidR="00AA00BE">
        <w:rPr>
          <w:rFonts w:ascii="Arial" w:hAnsi="Arial" w:cs="Arial"/>
          <w:color w:val="000000" w:themeColor="text1"/>
          <w:sz w:val="22"/>
          <w:szCs w:val="22"/>
        </w:rPr>
        <w:t>,</w:t>
      </w:r>
      <w:r w:rsidRPr="005C0469">
        <w:rPr>
          <w:rFonts w:ascii="Arial" w:hAnsi="Arial" w:cs="Arial"/>
          <w:color w:val="000000" w:themeColor="text1"/>
          <w:sz w:val="22"/>
          <w:szCs w:val="22"/>
        </w:rPr>
        <w:t xml:space="preserve"> see the organisation’s</w:t>
      </w:r>
      <w:r w:rsidR="00B4623D" w:rsidRPr="005C0469">
        <w:rPr>
          <w:rFonts w:ascii="Arial" w:hAnsi="Arial" w:cs="Arial"/>
          <w:color w:val="000000" w:themeColor="text1"/>
          <w:sz w:val="22"/>
          <w:szCs w:val="22"/>
        </w:rPr>
        <w:t xml:space="preserve"> </w:t>
      </w:r>
      <w:r w:rsidR="00B4623D" w:rsidRPr="005C0469">
        <w:rPr>
          <w:rFonts w:ascii="Arial" w:hAnsi="Arial" w:cs="Arial"/>
          <w:sz w:val="22"/>
          <w:szCs w:val="22"/>
        </w:rPr>
        <w:t xml:space="preserve">Duty of </w:t>
      </w:r>
      <w:r w:rsidR="00645423" w:rsidRPr="005C0469">
        <w:rPr>
          <w:rFonts w:ascii="Arial" w:hAnsi="Arial" w:cs="Arial"/>
          <w:sz w:val="22"/>
          <w:szCs w:val="22"/>
        </w:rPr>
        <w:t>C</w:t>
      </w:r>
      <w:r w:rsidR="00B4623D" w:rsidRPr="005C0469">
        <w:rPr>
          <w:rFonts w:ascii="Arial" w:hAnsi="Arial" w:cs="Arial"/>
          <w:sz w:val="22"/>
          <w:szCs w:val="22"/>
        </w:rPr>
        <w:t xml:space="preserve">andour </w:t>
      </w:r>
      <w:r w:rsidR="00645423" w:rsidRPr="005C0469">
        <w:rPr>
          <w:rFonts w:ascii="Arial" w:hAnsi="Arial" w:cs="Arial"/>
          <w:sz w:val="22"/>
          <w:szCs w:val="22"/>
        </w:rPr>
        <w:t>P</w:t>
      </w:r>
      <w:r w:rsidR="00B4623D" w:rsidRPr="005C0469">
        <w:rPr>
          <w:rFonts w:ascii="Arial" w:hAnsi="Arial" w:cs="Arial"/>
          <w:sz w:val="22"/>
          <w:szCs w:val="22"/>
        </w:rPr>
        <w:t>olicy</w:t>
      </w:r>
      <w:r w:rsidR="00B4623D" w:rsidRPr="005C0469">
        <w:rPr>
          <w:rFonts w:ascii="Arial" w:hAnsi="Arial" w:cs="Arial"/>
          <w:color w:val="000000" w:themeColor="text1"/>
          <w:sz w:val="22"/>
          <w:szCs w:val="22"/>
        </w:rPr>
        <w:t xml:space="preserve"> and </w:t>
      </w:r>
      <w:hyperlink r:id="rId17" w:history="1">
        <w:r w:rsidRPr="005C0469">
          <w:rPr>
            <w:rStyle w:val="Hyperlink"/>
            <w:rFonts w:ascii="Arial" w:hAnsi="Arial" w:cs="Arial"/>
            <w:sz w:val="22"/>
            <w:szCs w:val="22"/>
          </w:rPr>
          <w:t>CQC GP mythbuster 32: Duty of Candour and General Practice (regulation 20)</w:t>
        </w:r>
      </w:hyperlink>
      <w:r w:rsidR="005D4D45" w:rsidRPr="005C0469">
        <w:rPr>
          <w:rStyle w:val="Hyperlink"/>
          <w:rFonts w:ascii="Arial" w:hAnsi="Arial" w:cs="Arial"/>
          <w:sz w:val="22"/>
          <w:szCs w:val="22"/>
          <w:u w:val="none"/>
        </w:rPr>
        <w:t>.</w:t>
      </w:r>
    </w:p>
    <w:p w14:paraId="5640F470" w14:textId="5211437C" w:rsidR="00F3348C" w:rsidRPr="005C0469"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6" w:name="_Toc172044970"/>
      <w:r w:rsidRPr="005C0469">
        <w:rPr>
          <w:rFonts w:ascii="Arial" w:hAnsi="Arial" w:cs="Arial"/>
          <w:smallCaps w:val="0"/>
          <w:sz w:val="24"/>
          <w:szCs w:val="24"/>
          <w:lang w:val="en-GB"/>
        </w:rPr>
        <w:t>Parliamentary and Health Service Ombudsman (PHSO)</w:t>
      </w:r>
      <w:bookmarkEnd w:id="36"/>
    </w:p>
    <w:p w14:paraId="59E9D983" w14:textId="77777777" w:rsidR="00F3348C" w:rsidRPr="005C0469" w:rsidRDefault="00F3348C" w:rsidP="000F61C9">
      <w:pPr>
        <w:widowControl w:val="0"/>
        <w:rPr>
          <w:rFonts w:ascii="Arial" w:hAnsi="Arial" w:cs="Arial"/>
          <w:color w:val="313537"/>
          <w:spacing w:val="4"/>
          <w:sz w:val="21"/>
          <w:szCs w:val="21"/>
        </w:rPr>
      </w:pPr>
    </w:p>
    <w:p w14:paraId="2FAC9A5C" w14:textId="7B2D36F4" w:rsidR="00CE50E2" w:rsidRPr="00AA00BE" w:rsidRDefault="00F41DDF" w:rsidP="000F61C9">
      <w:pPr>
        <w:widowControl w:val="0"/>
        <w:rPr>
          <w:rFonts w:ascii="Arial" w:hAnsi="Arial" w:cs="Arial"/>
          <w:spacing w:val="4"/>
          <w:sz w:val="22"/>
          <w:szCs w:val="22"/>
        </w:rPr>
      </w:pPr>
      <w:r w:rsidRPr="005C0469">
        <w:rPr>
          <w:rFonts w:ascii="Arial" w:hAnsi="Arial" w:cs="Arial"/>
          <w:sz w:val="22"/>
          <w:szCs w:val="22"/>
        </w:rPr>
        <w:t xml:space="preserve">The </w:t>
      </w:r>
      <w:r w:rsidR="00AA00BE" w:rsidRPr="005C0469">
        <w:rPr>
          <w:rFonts w:ascii="Arial" w:hAnsi="Arial" w:cs="Arial"/>
          <w:spacing w:val="4"/>
          <w:sz w:val="22"/>
          <w:szCs w:val="22"/>
        </w:rPr>
        <w:t>role</w:t>
      </w:r>
      <w:r w:rsidR="00AA00BE">
        <w:rPr>
          <w:rFonts w:ascii="Arial" w:hAnsi="Arial" w:cs="Arial"/>
          <w:spacing w:val="4"/>
          <w:sz w:val="22"/>
          <w:szCs w:val="22"/>
        </w:rPr>
        <w:t xml:space="preserve"> of the</w:t>
      </w:r>
      <w:r w:rsidR="00AA00BE">
        <w:t xml:space="preserve"> </w:t>
      </w:r>
      <w:hyperlink r:id="rId18" w:history="1">
        <w:r w:rsidRPr="005C0469">
          <w:rPr>
            <w:rStyle w:val="Hyperlink"/>
            <w:rFonts w:ascii="Arial" w:hAnsi="Arial" w:cs="Arial"/>
            <w:spacing w:val="4"/>
            <w:sz w:val="22"/>
            <w:szCs w:val="22"/>
          </w:rPr>
          <w:t>PHSO</w:t>
        </w:r>
      </w:hyperlink>
      <w:r w:rsidR="00F3348C" w:rsidRPr="005C0469">
        <w:rPr>
          <w:rFonts w:ascii="Arial" w:hAnsi="Arial" w:cs="Arial"/>
          <w:spacing w:val="4"/>
          <w:sz w:val="22"/>
          <w:szCs w:val="22"/>
        </w:rPr>
        <w:t xml:space="preserve"> is to make final decisions on complaints that have not been resolved locally by </w:t>
      </w:r>
      <w:r w:rsidR="000A6426" w:rsidRPr="005C0469">
        <w:rPr>
          <w:rFonts w:ascii="Arial" w:hAnsi="Arial" w:cs="Arial"/>
          <w:spacing w:val="4"/>
          <w:sz w:val="22"/>
          <w:szCs w:val="22"/>
        </w:rPr>
        <w:t xml:space="preserve">either </w:t>
      </w:r>
      <w:r w:rsidR="00645423" w:rsidRPr="005C0469">
        <w:rPr>
          <w:rFonts w:ascii="Arial" w:hAnsi="Arial" w:cs="Arial"/>
          <w:spacing w:val="4"/>
          <w:sz w:val="22"/>
          <w:szCs w:val="22"/>
        </w:rPr>
        <w:t xml:space="preserve">the </w:t>
      </w:r>
      <w:r w:rsidR="000A6426" w:rsidRPr="005C0469">
        <w:rPr>
          <w:rFonts w:ascii="Arial" w:hAnsi="Arial" w:cs="Arial"/>
          <w:spacing w:val="4"/>
          <w:sz w:val="22"/>
          <w:szCs w:val="22"/>
        </w:rPr>
        <w:t xml:space="preserve">organisation or </w:t>
      </w:r>
      <w:r w:rsidR="00F3348C" w:rsidRPr="005C0469">
        <w:rPr>
          <w:rFonts w:ascii="Arial" w:hAnsi="Arial" w:cs="Arial"/>
          <w:spacing w:val="4"/>
          <w:sz w:val="22"/>
          <w:szCs w:val="22"/>
        </w:rPr>
        <w:t xml:space="preserve">the </w:t>
      </w:r>
      <w:r w:rsidR="00645423" w:rsidRPr="005C0469">
        <w:rPr>
          <w:rFonts w:ascii="Arial" w:hAnsi="Arial" w:cs="Arial"/>
          <w:spacing w:val="4"/>
          <w:sz w:val="22"/>
          <w:szCs w:val="22"/>
        </w:rPr>
        <w:t>Integrated Care Board (IC</w:t>
      </w:r>
      <w:r w:rsidR="000A6426" w:rsidRPr="005C0469">
        <w:rPr>
          <w:rFonts w:ascii="Arial" w:hAnsi="Arial" w:cs="Arial"/>
          <w:spacing w:val="4"/>
          <w:sz w:val="22"/>
          <w:szCs w:val="22"/>
        </w:rPr>
        <w:t>B</w:t>
      </w:r>
      <w:r w:rsidR="00645423" w:rsidRPr="005C0469">
        <w:rPr>
          <w:rFonts w:ascii="Arial" w:hAnsi="Arial" w:cs="Arial"/>
          <w:spacing w:val="4"/>
          <w:sz w:val="22"/>
          <w:szCs w:val="22"/>
        </w:rPr>
        <w:t>)</w:t>
      </w:r>
      <w:r w:rsidR="00F3348C" w:rsidRPr="005C0469">
        <w:rPr>
          <w:rFonts w:ascii="Arial" w:hAnsi="Arial" w:cs="Arial"/>
          <w:spacing w:val="4"/>
          <w:sz w:val="22"/>
          <w:szCs w:val="22"/>
        </w:rPr>
        <w:t xml:space="preserve">. </w:t>
      </w:r>
      <w:r w:rsidR="002308A4" w:rsidRPr="005C0469">
        <w:rPr>
          <w:rFonts w:ascii="Arial" w:hAnsi="Arial" w:cs="Arial"/>
          <w:spacing w:val="4"/>
          <w:sz w:val="22"/>
          <w:szCs w:val="22"/>
        </w:rPr>
        <w:t xml:space="preserve">The </w:t>
      </w:r>
      <w:r w:rsidRPr="00AA00BE">
        <w:rPr>
          <w:rFonts w:ascii="Arial" w:hAnsi="Arial" w:cs="Arial"/>
          <w:spacing w:val="4"/>
          <w:sz w:val="22"/>
          <w:szCs w:val="22"/>
        </w:rPr>
        <w:t xml:space="preserve">PHSO </w:t>
      </w:r>
      <w:r w:rsidR="000A6426" w:rsidRPr="00AA00BE">
        <w:rPr>
          <w:rFonts w:ascii="Arial" w:hAnsi="Arial" w:cs="Arial"/>
          <w:spacing w:val="4"/>
          <w:sz w:val="22"/>
          <w:szCs w:val="22"/>
        </w:rPr>
        <w:t xml:space="preserve">will look </w:t>
      </w:r>
      <w:r w:rsidR="00F3348C" w:rsidRPr="00AA00BE">
        <w:rPr>
          <w:rFonts w:ascii="Arial" w:hAnsi="Arial" w:cs="Arial"/>
          <w:spacing w:val="4"/>
          <w:sz w:val="22"/>
          <w:szCs w:val="22"/>
        </w:rPr>
        <w:t>at complaints whe</w:t>
      </w:r>
      <w:r w:rsidR="00645423" w:rsidRPr="00AA00BE">
        <w:rPr>
          <w:rFonts w:ascii="Arial" w:hAnsi="Arial" w:cs="Arial"/>
          <w:spacing w:val="4"/>
          <w:sz w:val="22"/>
          <w:szCs w:val="22"/>
        </w:rPr>
        <w:t>n</w:t>
      </w:r>
      <w:r w:rsidR="00F3348C" w:rsidRPr="00AA00BE">
        <w:rPr>
          <w:rFonts w:ascii="Arial" w:hAnsi="Arial" w:cs="Arial"/>
          <w:spacing w:val="4"/>
          <w:sz w:val="22"/>
          <w:szCs w:val="22"/>
        </w:rPr>
        <w:t xml:space="preserve"> someone believes there has been </w:t>
      </w:r>
      <w:r w:rsidR="002308A4" w:rsidRPr="00AA00BE">
        <w:rPr>
          <w:rFonts w:ascii="Arial" w:hAnsi="Arial" w:cs="Arial"/>
          <w:spacing w:val="4"/>
          <w:sz w:val="22"/>
          <w:szCs w:val="22"/>
        </w:rPr>
        <w:t xml:space="preserve">an </w:t>
      </w:r>
      <w:r w:rsidR="00F3348C" w:rsidRPr="00AA00BE">
        <w:rPr>
          <w:rFonts w:ascii="Arial" w:hAnsi="Arial" w:cs="Arial"/>
          <w:spacing w:val="4"/>
          <w:sz w:val="22"/>
          <w:szCs w:val="22"/>
        </w:rPr>
        <w:t xml:space="preserve">injustice or hardship because an </w:t>
      </w:r>
      <w:r w:rsidR="000A6426" w:rsidRPr="00AA00BE">
        <w:rPr>
          <w:rFonts w:ascii="Arial" w:hAnsi="Arial" w:cs="Arial"/>
          <w:spacing w:val="4"/>
          <w:sz w:val="22"/>
          <w:szCs w:val="22"/>
        </w:rPr>
        <w:t xml:space="preserve">NHS provider </w:t>
      </w:r>
      <w:r w:rsidR="00F3348C" w:rsidRPr="00AA00BE">
        <w:rPr>
          <w:rFonts w:ascii="Arial" w:hAnsi="Arial" w:cs="Arial"/>
          <w:spacing w:val="4"/>
          <w:sz w:val="22"/>
          <w:szCs w:val="22"/>
        </w:rPr>
        <w:t xml:space="preserve">has not acted properly or has given a poor service and not put things right. </w:t>
      </w:r>
    </w:p>
    <w:p w14:paraId="1A8380C5" w14:textId="77777777" w:rsidR="00CE50E2" w:rsidRPr="00AA00BE" w:rsidRDefault="00CE50E2" w:rsidP="000F61C9">
      <w:pPr>
        <w:widowControl w:val="0"/>
        <w:rPr>
          <w:rFonts w:ascii="Arial" w:hAnsi="Arial" w:cs="Arial"/>
          <w:spacing w:val="4"/>
          <w:sz w:val="22"/>
          <w:szCs w:val="22"/>
        </w:rPr>
      </w:pPr>
    </w:p>
    <w:p w14:paraId="3E8A8FCF" w14:textId="32A3F110" w:rsidR="00F3348C" w:rsidRPr="00AA00BE" w:rsidRDefault="00F3348C" w:rsidP="000F61C9">
      <w:pPr>
        <w:widowControl w:val="0"/>
      </w:pPr>
      <w:r w:rsidRPr="00AA00BE">
        <w:rPr>
          <w:rFonts w:ascii="Arial" w:hAnsi="Arial" w:cs="Arial"/>
          <w:spacing w:val="4"/>
          <w:sz w:val="22"/>
          <w:szCs w:val="22"/>
        </w:rPr>
        <w:t xml:space="preserve">The </w:t>
      </w:r>
      <w:r w:rsidR="002308A4" w:rsidRPr="00AA00BE">
        <w:rPr>
          <w:rFonts w:ascii="Arial" w:hAnsi="Arial" w:cs="Arial"/>
          <w:spacing w:val="4"/>
          <w:sz w:val="22"/>
          <w:szCs w:val="22"/>
        </w:rPr>
        <w:t>PHSO</w:t>
      </w:r>
      <w:r w:rsidRPr="00AA00BE">
        <w:rPr>
          <w:rFonts w:ascii="Arial" w:hAnsi="Arial" w:cs="Arial"/>
          <w:spacing w:val="4"/>
          <w:sz w:val="22"/>
          <w:szCs w:val="22"/>
        </w:rPr>
        <w:t xml:space="preserve"> can recommend that organisations provide explanations, apologies and financial remedies to service users and that they take action to improve services.</w:t>
      </w:r>
    </w:p>
    <w:p w14:paraId="6460B845" w14:textId="436FBB19" w:rsidR="00583A9B" w:rsidRPr="005C0469"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7" w:name="_Toc172044971"/>
      <w:r w:rsidRPr="005C0469">
        <w:rPr>
          <w:rFonts w:ascii="Arial" w:hAnsi="Arial" w:cs="Arial"/>
          <w:smallCaps w:val="0"/>
          <w:sz w:val="24"/>
          <w:szCs w:val="24"/>
          <w:lang w:val="en-GB"/>
        </w:rPr>
        <w:t>Complainant o</w:t>
      </w:r>
      <w:r w:rsidR="00B445D5" w:rsidRPr="005C0469">
        <w:rPr>
          <w:rFonts w:ascii="Arial" w:hAnsi="Arial" w:cs="Arial"/>
          <w:smallCaps w:val="0"/>
          <w:sz w:val="24"/>
          <w:szCs w:val="24"/>
          <w:lang w:val="en-GB"/>
        </w:rPr>
        <w:t>ptions</w:t>
      </w:r>
      <w:bookmarkEnd w:id="37"/>
    </w:p>
    <w:p w14:paraId="39BFF5B2" w14:textId="77777777" w:rsidR="000032D9" w:rsidRPr="005C0469"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322D384E" w14:textId="77777777" w:rsidR="00DF34F1" w:rsidRDefault="00310764" w:rsidP="00DF34F1">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 xml:space="preserve">The complainant, or their representative, can complain about any aspect of care or treatment they </w:t>
      </w:r>
      <w:r w:rsidR="005017D1" w:rsidRPr="005C0469">
        <w:rPr>
          <w:rFonts w:ascii="Arial" w:hAnsi="Arial" w:cs="Arial"/>
          <w:color w:val="000000" w:themeColor="text1"/>
          <w:sz w:val="22"/>
          <w:szCs w:val="22"/>
        </w:rPr>
        <w:t xml:space="preserve">have </w:t>
      </w:r>
      <w:r w:rsidRPr="005C0469">
        <w:rPr>
          <w:rFonts w:ascii="Arial" w:hAnsi="Arial" w:cs="Arial"/>
          <w:color w:val="000000" w:themeColor="text1"/>
          <w:sz w:val="22"/>
          <w:szCs w:val="22"/>
        </w:rPr>
        <w:t xml:space="preserve">received at this </w:t>
      </w:r>
      <w:r w:rsidR="00113223" w:rsidRPr="005C0469">
        <w:rPr>
          <w:rFonts w:ascii="Arial" w:hAnsi="Arial" w:cs="Arial"/>
          <w:color w:val="000000" w:themeColor="text1"/>
          <w:sz w:val="22"/>
          <w:szCs w:val="22"/>
        </w:rPr>
        <w:t>organisation</w:t>
      </w:r>
      <w:r w:rsidRPr="005C0469">
        <w:rPr>
          <w:rFonts w:ascii="Arial" w:hAnsi="Arial" w:cs="Arial"/>
          <w:color w:val="000000" w:themeColor="text1"/>
          <w:sz w:val="22"/>
          <w:szCs w:val="22"/>
        </w:rPr>
        <w:t xml:space="preserve"> to</w:t>
      </w:r>
      <w:r w:rsidR="00DF34F1" w:rsidRPr="005C0469">
        <w:rPr>
          <w:rFonts w:ascii="Arial" w:hAnsi="Arial" w:cs="Arial"/>
          <w:color w:val="000000" w:themeColor="text1"/>
          <w:sz w:val="22"/>
          <w:szCs w:val="22"/>
        </w:rPr>
        <w:t xml:space="preserve"> either:</w:t>
      </w:r>
    </w:p>
    <w:p w14:paraId="375F3810" w14:textId="77777777" w:rsidR="00AA00BE" w:rsidRPr="005C0469" w:rsidRDefault="00AA00BE" w:rsidP="00DF34F1">
      <w:pPr>
        <w:pStyle w:val="NormalWeb"/>
        <w:widowControl w:val="0"/>
        <w:spacing w:before="0" w:beforeAutospacing="0" w:after="0" w:afterAutospacing="0"/>
        <w:rPr>
          <w:rFonts w:ascii="Arial" w:hAnsi="Arial" w:cs="Arial"/>
          <w:color w:val="000000" w:themeColor="text1"/>
          <w:sz w:val="22"/>
          <w:szCs w:val="22"/>
        </w:rPr>
      </w:pPr>
    </w:p>
    <w:p w14:paraId="10E288B1" w14:textId="77777777" w:rsidR="00F41DDF" w:rsidRPr="005C0469" w:rsidRDefault="00F41DDF" w:rsidP="00DF34F1">
      <w:pPr>
        <w:pStyle w:val="NormalWeb"/>
        <w:widowControl w:val="0"/>
        <w:spacing w:before="0" w:beforeAutospacing="0" w:after="0" w:afterAutospacing="0"/>
        <w:rPr>
          <w:rFonts w:ascii="Arial" w:hAnsi="Arial" w:cs="Arial"/>
          <w:color w:val="000000" w:themeColor="text1"/>
          <w:sz w:val="22"/>
          <w:szCs w:val="22"/>
        </w:rPr>
      </w:pPr>
    </w:p>
    <w:p w14:paraId="7A55CE24" w14:textId="21BA3722" w:rsidR="00F41DDF" w:rsidRPr="005C0469" w:rsidRDefault="00F41DDF" w:rsidP="00DF34F1">
      <w:pPr>
        <w:pStyle w:val="NormalWeb"/>
        <w:widowControl w:val="0"/>
        <w:spacing w:before="0" w:beforeAutospacing="0" w:after="0" w:afterAutospacing="0"/>
        <w:rPr>
          <w:rFonts w:ascii="Arial" w:hAnsi="Arial" w:cs="Arial"/>
          <w:b/>
          <w:bCs/>
          <w:color w:val="000000" w:themeColor="text1"/>
          <w:sz w:val="22"/>
          <w:szCs w:val="22"/>
        </w:rPr>
      </w:pPr>
      <w:r w:rsidRPr="005C0469">
        <w:rPr>
          <w:rFonts w:ascii="Arial" w:hAnsi="Arial" w:cs="Arial"/>
          <w:b/>
          <w:bCs/>
          <w:color w:val="000000" w:themeColor="text1"/>
          <w:sz w:val="22"/>
          <w:szCs w:val="22"/>
        </w:rPr>
        <w:lastRenderedPageBreak/>
        <w:t>Stage 1</w:t>
      </w:r>
    </w:p>
    <w:p w14:paraId="7139D093" w14:textId="77777777" w:rsidR="00DF34F1" w:rsidRPr="005C0469" w:rsidRDefault="00DF34F1" w:rsidP="00DF34F1">
      <w:pPr>
        <w:pStyle w:val="NormalWeb"/>
        <w:widowControl w:val="0"/>
        <w:spacing w:before="0" w:beforeAutospacing="0" w:after="0" w:afterAutospacing="0"/>
        <w:rPr>
          <w:rFonts w:ascii="Arial" w:hAnsi="Arial" w:cs="Arial"/>
          <w:color w:val="000000" w:themeColor="text1"/>
          <w:sz w:val="22"/>
          <w:szCs w:val="22"/>
        </w:rPr>
      </w:pPr>
    </w:p>
    <w:p w14:paraId="421761CA" w14:textId="042F1E6D" w:rsidR="00821493" w:rsidRPr="005C0469" w:rsidRDefault="00DF34F1" w:rsidP="006C16BE">
      <w:pPr>
        <w:pStyle w:val="NormalWeb"/>
        <w:widowControl w:val="0"/>
        <w:numPr>
          <w:ilvl w:val="0"/>
          <w:numId w:val="96"/>
        </w:numPr>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w:t>
      </w:r>
      <w:r w:rsidR="006C16BE" w:rsidRPr="005C0469">
        <w:rPr>
          <w:rFonts w:ascii="Arial" w:hAnsi="Arial" w:cs="Arial"/>
          <w:color w:val="000000" w:themeColor="text1"/>
          <w:sz w:val="22"/>
          <w:szCs w:val="22"/>
        </w:rPr>
        <w:t>he organisation, or,</w:t>
      </w:r>
    </w:p>
    <w:p w14:paraId="30FCDC3B" w14:textId="58C3DED2" w:rsidR="00095BDD" w:rsidRPr="005C0469" w:rsidRDefault="006C16BE" w:rsidP="00095BDD">
      <w:pPr>
        <w:pStyle w:val="NormalWeb"/>
        <w:widowControl w:val="0"/>
        <w:numPr>
          <w:ilvl w:val="0"/>
          <w:numId w:val="97"/>
        </w:numPr>
        <w:spacing w:before="0" w:beforeAutospacing="0" w:after="0" w:afterAutospacing="0"/>
        <w:rPr>
          <w:rFonts w:ascii="Arial" w:hAnsi="Arial" w:cs="Arial"/>
          <w:sz w:val="22"/>
          <w:szCs w:val="22"/>
        </w:rPr>
      </w:pPr>
      <w:r w:rsidRPr="005C0469">
        <w:rPr>
          <w:rFonts w:ascii="Arial" w:hAnsi="Arial" w:cs="Arial"/>
          <w:sz w:val="22"/>
          <w:szCs w:val="22"/>
        </w:rPr>
        <w:t>D</w:t>
      </w:r>
      <w:r w:rsidR="00821493" w:rsidRPr="005C0469">
        <w:rPr>
          <w:rFonts w:ascii="Arial" w:hAnsi="Arial" w:cs="Arial"/>
          <w:sz w:val="22"/>
          <w:szCs w:val="22"/>
        </w:rPr>
        <w:t>irectly to the</w:t>
      </w:r>
      <w:r w:rsidR="007E2B6C" w:rsidRPr="005C0469">
        <w:rPr>
          <w:rFonts w:ascii="Arial" w:hAnsi="Arial" w:cs="Arial"/>
          <w:sz w:val="22"/>
          <w:szCs w:val="22"/>
        </w:rPr>
        <w:t xml:space="preserve"> local</w:t>
      </w:r>
      <w:r w:rsidR="00821493" w:rsidRPr="005C0469">
        <w:rPr>
          <w:rFonts w:ascii="Arial" w:hAnsi="Arial" w:cs="Arial"/>
          <w:sz w:val="22"/>
          <w:szCs w:val="22"/>
        </w:rPr>
        <w:t xml:space="preserve"> </w:t>
      </w:r>
      <w:hyperlink r:id="rId19" w:history="1">
        <w:r w:rsidR="00821493" w:rsidRPr="005C0469">
          <w:rPr>
            <w:rStyle w:val="Hyperlink"/>
            <w:rFonts w:ascii="Arial" w:hAnsi="Arial" w:cs="Arial"/>
            <w:sz w:val="22"/>
            <w:szCs w:val="22"/>
          </w:rPr>
          <w:t>ICB</w:t>
        </w:r>
      </w:hyperlink>
    </w:p>
    <w:p w14:paraId="13F988CA" w14:textId="77777777" w:rsidR="00291D6C" w:rsidRPr="005C0469" w:rsidRDefault="00291D6C" w:rsidP="00291D6C">
      <w:pPr>
        <w:widowControl w:val="0"/>
        <w:shd w:val="clear" w:color="auto" w:fill="FFFFFF"/>
        <w:rPr>
          <w:rFonts w:ascii="Arial" w:hAnsi="Arial" w:cs="Arial"/>
          <w:bCs/>
          <w:color w:val="000000"/>
          <w:sz w:val="22"/>
          <w:szCs w:val="22"/>
        </w:rPr>
      </w:pPr>
    </w:p>
    <w:p w14:paraId="626895ED" w14:textId="723676B3" w:rsidR="006C16BE" w:rsidRPr="005C0469" w:rsidRDefault="00A970C3" w:rsidP="002308A4">
      <w:pPr>
        <w:widowControl w:val="0"/>
        <w:shd w:val="clear" w:color="auto" w:fill="FFFFFF"/>
        <w:rPr>
          <w:rFonts w:ascii="Arial" w:hAnsi="Arial" w:cs="Arial"/>
          <w:color w:val="000000" w:themeColor="text1"/>
          <w:sz w:val="22"/>
          <w:szCs w:val="22"/>
        </w:rPr>
      </w:pPr>
      <w:r w:rsidRPr="005C0469">
        <w:rPr>
          <w:rFonts w:ascii="Arial" w:hAnsi="Arial" w:cs="Arial"/>
          <w:bCs/>
          <w:color w:val="000000"/>
          <w:sz w:val="22"/>
          <w:szCs w:val="22"/>
        </w:rPr>
        <w:t>Whil</w:t>
      </w:r>
      <w:r w:rsidR="002308A4" w:rsidRPr="005C0469">
        <w:rPr>
          <w:rFonts w:ascii="Arial" w:hAnsi="Arial" w:cs="Arial"/>
          <w:bCs/>
          <w:color w:val="000000"/>
          <w:sz w:val="22"/>
          <w:szCs w:val="22"/>
        </w:rPr>
        <w:t>e</w:t>
      </w:r>
      <w:r w:rsidRPr="005C0469">
        <w:rPr>
          <w:rFonts w:ascii="Arial" w:hAnsi="Arial" w:cs="Arial"/>
          <w:bCs/>
          <w:color w:val="000000"/>
          <w:sz w:val="22"/>
          <w:szCs w:val="22"/>
        </w:rPr>
        <w:t xml:space="preserve"> there is no requirement for a complaint to be sent to NHS E, </w:t>
      </w:r>
      <w:r w:rsidR="003C01F9" w:rsidRPr="005C0469">
        <w:rPr>
          <w:rFonts w:ascii="Arial" w:hAnsi="Arial" w:cs="Arial"/>
          <w:bCs/>
          <w:color w:val="000000"/>
          <w:sz w:val="22"/>
          <w:szCs w:val="22"/>
        </w:rPr>
        <w:t>a</w:t>
      </w:r>
      <w:r w:rsidRPr="005C0469">
        <w:rPr>
          <w:rFonts w:ascii="Arial" w:hAnsi="Arial" w:cs="Arial"/>
          <w:bCs/>
          <w:color w:val="000000"/>
          <w:sz w:val="22"/>
          <w:szCs w:val="22"/>
        </w:rPr>
        <w:t xml:space="preserve"> complaint </w:t>
      </w:r>
      <w:r w:rsidR="003C01F9" w:rsidRPr="005C0469">
        <w:rPr>
          <w:rFonts w:ascii="Arial" w:hAnsi="Arial" w:cs="Arial"/>
          <w:bCs/>
          <w:color w:val="000000"/>
          <w:sz w:val="22"/>
          <w:szCs w:val="22"/>
        </w:rPr>
        <w:t xml:space="preserve">may still </w:t>
      </w:r>
      <w:r w:rsidRPr="005C0469">
        <w:rPr>
          <w:rFonts w:ascii="Arial" w:hAnsi="Arial" w:cs="Arial"/>
          <w:bCs/>
          <w:color w:val="000000"/>
          <w:sz w:val="22"/>
          <w:szCs w:val="22"/>
        </w:rPr>
        <w:t xml:space="preserve">be received </w:t>
      </w:r>
      <w:r w:rsidR="002308A4" w:rsidRPr="005C0469">
        <w:rPr>
          <w:rFonts w:ascii="Arial" w:hAnsi="Arial" w:cs="Arial"/>
          <w:bCs/>
          <w:color w:val="000000"/>
          <w:sz w:val="22"/>
          <w:szCs w:val="22"/>
        </w:rPr>
        <w:t>by</w:t>
      </w:r>
      <w:r w:rsidRPr="005C0469">
        <w:rPr>
          <w:rFonts w:ascii="Arial" w:hAnsi="Arial" w:cs="Arial"/>
          <w:bCs/>
          <w:color w:val="000000"/>
          <w:sz w:val="22"/>
          <w:szCs w:val="22"/>
        </w:rPr>
        <w:t xml:space="preserve"> NHS E directly</w:t>
      </w:r>
      <w:r w:rsidR="003C01F9" w:rsidRPr="005C0469">
        <w:rPr>
          <w:rFonts w:ascii="Arial" w:hAnsi="Arial" w:cs="Arial"/>
          <w:bCs/>
          <w:color w:val="000000"/>
          <w:sz w:val="22"/>
          <w:szCs w:val="22"/>
        </w:rPr>
        <w:t>. In this instance</w:t>
      </w:r>
      <w:r w:rsidR="002308A4" w:rsidRPr="005C0469">
        <w:rPr>
          <w:rFonts w:ascii="Arial" w:hAnsi="Arial" w:cs="Arial"/>
          <w:bCs/>
          <w:color w:val="000000"/>
          <w:sz w:val="22"/>
          <w:szCs w:val="22"/>
        </w:rPr>
        <w:t>, the</w:t>
      </w:r>
      <w:r w:rsidRPr="005C0469">
        <w:rPr>
          <w:rFonts w:ascii="Arial" w:hAnsi="Arial" w:cs="Arial"/>
          <w:bCs/>
          <w:color w:val="000000"/>
          <w:sz w:val="22"/>
          <w:szCs w:val="22"/>
        </w:rPr>
        <w:t xml:space="preserve"> BMA provides guidance in </w:t>
      </w:r>
      <w:r w:rsidR="002308A4" w:rsidRPr="005C0469">
        <w:rPr>
          <w:rFonts w:ascii="Arial" w:hAnsi="Arial" w:cs="Arial"/>
          <w:bCs/>
          <w:color w:val="000000"/>
          <w:sz w:val="22"/>
          <w:szCs w:val="22"/>
        </w:rPr>
        <w:t>its</w:t>
      </w:r>
      <w:r w:rsidRPr="005C0469">
        <w:rPr>
          <w:rFonts w:ascii="Arial" w:hAnsi="Arial" w:cs="Arial"/>
          <w:bCs/>
          <w:color w:val="000000"/>
          <w:sz w:val="22"/>
          <w:szCs w:val="22"/>
        </w:rPr>
        <w:t xml:space="preserve"> </w:t>
      </w:r>
      <w:hyperlink r:id="rId20" w:history="1">
        <w:r w:rsidRPr="005C0469">
          <w:rPr>
            <w:rStyle w:val="Hyperlink"/>
            <w:rFonts w:ascii="Arial" w:hAnsi="Arial" w:cs="Arial"/>
            <w:bCs/>
            <w:sz w:val="22"/>
            <w:szCs w:val="22"/>
          </w:rPr>
          <w:t>Dealing with complaints made against you as a GP practice</w:t>
        </w:r>
      </w:hyperlink>
      <w:r w:rsidRPr="005C0469">
        <w:rPr>
          <w:rFonts w:ascii="Arial" w:hAnsi="Arial" w:cs="Arial"/>
          <w:bCs/>
          <w:color w:val="000000"/>
          <w:sz w:val="22"/>
          <w:szCs w:val="22"/>
        </w:rPr>
        <w:t xml:space="preserve"> document. </w:t>
      </w:r>
    </w:p>
    <w:p w14:paraId="433DC45E" w14:textId="77777777" w:rsidR="006C16BE" w:rsidRPr="005C0469" w:rsidRDefault="006C16BE" w:rsidP="00F41DDF">
      <w:pPr>
        <w:pStyle w:val="NormalWeb"/>
        <w:widowControl w:val="0"/>
        <w:spacing w:before="0" w:beforeAutospacing="0" w:after="0" w:afterAutospacing="0"/>
        <w:rPr>
          <w:rFonts w:ascii="Arial" w:hAnsi="Arial" w:cs="Arial"/>
          <w:sz w:val="22"/>
          <w:szCs w:val="22"/>
        </w:rPr>
      </w:pPr>
    </w:p>
    <w:p w14:paraId="1109F955" w14:textId="77777777" w:rsidR="006C16BE" w:rsidRPr="005C0469" w:rsidRDefault="00F41DDF" w:rsidP="00F41DDF">
      <w:pPr>
        <w:pStyle w:val="NormalWeb"/>
        <w:widowControl w:val="0"/>
        <w:spacing w:before="0" w:beforeAutospacing="0" w:after="0" w:afterAutospacing="0"/>
        <w:rPr>
          <w:rFonts w:ascii="Arial" w:hAnsi="Arial" w:cs="Arial"/>
          <w:color w:val="000000"/>
          <w:sz w:val="22"/>
          <w:szCs w:val="22"/>
        </w:rPr>
      </w:pPr>
      <w:r w:rsidRPr="005C0469">
        <w:rPr>
          <w:rFonts w:ascii="Arial" w:hAnsi="Arial" w:cs="Arial"/>
          <w:b/>
          <w:bCs/>
          <w:sz w:val="22"/>
          <w:szCs w:val="22"/>
        </w:rPr>
        <w:t>Stage 2</w:t>
      </w:r>
      <w:r w:rsidR="006C16BE" w:rsidRPr="005C0469">
        <w:rPr>
          <w:rFonts w:ascii="Arial" w:hAnsi="Arial" w:cs="Arial"/>
          <w:color w:val="000000"/>
          <w:sz w:val="22"/>
          <w:szCs w:val="22"/>
        </w:rPr>
        <w:t xml:space="preserve"> </w:t>
      </w:r>
    </w:p>
    <w:p w14:paraId="0AFD40F5" w14:textId="77777777" w:rsidR="006C16BE" w:rsidRPr="005C0469" w:rsidRDefault="006C16BE" w:rsidP="00F41DDF">
      <w:pPr>
        <w:pStyle w:val="NormalWeb"/>
        <w:widowControl w:val="0"/>
        <w:spacing w:before="0" w:beforeAutospacing="0" w:after="0" w:afterAutospacing="0"/>
        <w:rPr>
          <w:rFonts w:ascii="Arial" w:hAnsi="Arial" w:cs="Arial"/>
          <w:color w:val="000000"/>
          <w:sz w:val="22"/>
          <w:szCs w:val="22"/>
        </w:rPr>
      </w:pPr>
    </w:p>
    <w:p w14:paraId="0791D153" w14:textId="52E47BA5" w:rsidR="00F41DDF" w:rsidRPr="005C0469" w:rsidRDefault="006C16BE" w:rsidP="002308A4">
      <w:pPr>
        <w:pStyle w:val="NormalWeb"/>
        <w:widowControl w:val="0"/>
        <w:spacing w:before="0" w:beforeAutospacing="0" w:after="0" w:afterAutospacing="0"/>
        <w:rPr>
          <w:rFonts w:ascii="Arial" w:hAnsi="Arial" w:cs="Arial"/>
          <w:sz w:val="22"/>
          <w:szCs w:val="22"/>
        </w:rPr>
      </w:pPr>
      <w:r w:rsidRPr="005C0469">
        <w:rPr>
          <w:rFonts w:ascii="Arial" w:hAnsi="Arial" w:cs="Arial"/>
          <w:color w:val="000000"/>
          <w:sz w:val="22"/>
          <w:szCs w:val="22"/>
        </w:rPr>
        <w:t xml:space="preserve">Should the complainant be dissatisfied with the response from either </w:t>
      </w:r>
      <w:r w:rsidR="002308A4" w:rsidRPr="005C0469">
        <w:rPr>
          <w:rFonts w:ascii="Arial" w:hAnsi="Arial" w:cs="Arial"/>
          <w:color w:val="000000"/>
          <w:sz w:val="22"/>
          <w:szCs w:val="22"/>
        </w:rPr>
        <w:t xml:space="preserve">the </w:t>
      </w:r>
      <w:r w:rsidRPr="005C0469">
        <w:rPr>
          <w:rFonts w:ascii="Arial" w:hAnsi="Arial" w:cs="Arial"/>
          <w:color w:val="000000"/>
          <w:sz w:val="22"/>
          <w:szCs w:val="22"/>
        </w:rPr>
        <w:t>ICB or the organisation then the next steps are to:</w:t>
      </w:r>
    </w:p>
    <w:p w14:paraId="19A68C4D" w14:textId="77777777" w:rsidR="00F41DDF" w:rsidRPr="005C0469" w:rsidRDefault="00F41DDF" w:rsidP="002308A4">
      <w:pPr>
        <w:pStyle w:val="NormalWeb"/>
        <w:widowControl w:val="0"/>
        <w:spacing w:before="0" w:beforeAutospacing="0" w:after="0" w:afterAutospacing="0"/>
        <w:ind w:left="720"/>
        <w:rPr>
          <w:rFonts w:ascii="Arial" w:hAnsi="Arial" w:cs="Arial"/>
          <w:sz w:val="22"/>
          <w:szCs w:val="22"/>
        </w:rPr>
      </w:pPr>
    </w:p>
    <w:p w14:paraId="6EF3EC1D" w14:textId="7F806B69" w:rsidR="00F41DDF" w:rsidRPr="005C0469" w:rsidRDefault="006C16BE" w:rsidP="00F41DDF">
      <w:pPr>
        <w:pStyle w:val="ListParagraph"/>
        <w:widowControl w:val="0"/>
        <w:numPr>
          <w:ilvl w:val="0"/>
          <w:numId w:val="97"/>
        </w:numPr>
        <w:shd w:val="clear" w:color="auto" w:fill="FFFFFF"/>
        <w:rPr>
          <w:rFonts w:ascii="Arial" w:hAnsi="Arial" w:cs="Arial"/>
          <w:color w:val="000000"/>
          <w:sz w:val="22"/>
          <w:szCs w:val="22"/>
        </w:rPr>
      </w:pPr>
      <w:r w:rsidRPr="005C0469">
        <w:rPr>
          <w:rFonts w:ascii="Arial" w:hAnsi="Arial" w:cs="Arial"/>
          <w:bCs/>
          <w:color w:val="000000"/>
          <w:sz w:val="22"/>
          <w:szCs w:val="22"/>
        </w:rPr>
        <w:t>E</w:t>
      </w:r>
      <w:r w:rsidR="00F41DDF" w:rsidRPr="005C0469">
        <w:rPr>
          <w:rFonts w:ascii="Arial" w:hAnsi="Arial" w:cs="Arial"/>
          <w:bCs/>
          <w:color w:val="000000"/>
          <w:sz w:val="22"/>
          <w:szCs w:val="22"/>
        </w:rPr>
        <w:t xml:space="preserve">scalate the complaint to </w:t>
      </w:r>
      <w:r w:rsidR="002308A4" w:rsidRPr="005C0469">
        <w:rPr>
          <w:rFonts w:ascii="Arial" w:hAnsi="Arial" w:cs="Arial"/>
          <w:bCs/>
          <w:color w:val="000000"/>
          <w:sz w:val="22"/>
          <w:szCs w:val="22"/>
        </w:rPr>
        <w:t xml:space="preserve">the </w:t>
      </w:r>
      <w:r w:rsidR="00F41DDF" w:rsidRPr="005C0469">
        <w:rPr>
          <w:rFonts w:ascii="Arial" w:hAnsi="Arial" w:cs="Arial"/>
          <w:bCs/>
          <w:color w:val="000000"/>
          <w:sz w:val="22"/>
          <w:szCs w:val="22"/>
        </w:rPr>
        <w:t>PHSO</w:t>
      </w:r>
      <w:r w:rsidRPr="005C0469">
        <w:rPr>
          <w:rFonts w:ascii="Arial" w:hAnsi="Arial" w:cs="Arial"/>
          <w:bCs/>
          <w:color w:val="000000"/>
          <w:sz w:val="22"/>
          <w:szCs w:val="22"/>
        </w:rPr>
        <w:t xml:space="preserve">. This </w:t>
      </w:r>
      <w:r w:rsidR="00F41DDF" w:rsidRPr="005C0469">
        <w:rPr>
          <w:rFonts w:ascii="Arial" w:hAnsi="Arial" w:cs="Arial"/>
          <w:color w:val="000000"/>
          <w:sz w:val="22"/>
          <w:szCs w:val="22"/>
        </w:rPr>
        <w:t xml:space="preserve">process is as detailed within the </w:t>
      </w:r>
      <w:hyperlink r:id="rId21" w:history="1">
        <w:r w:rsidR="00F41DDF" w:rsidRPr="005C0469">
          <w:rPr>
            <w:rStyle w:val="Hyperlink"/>
            <w:rFonts w:ascii="Arial" w:hAnsi="Arial" w:cs="Arial"/>
            <w:sz w:val="22"/>
            <w:szCs w:val="22"/>
          </w:rPr>
          <w:t>Local Authority Social Services and National Health Service Complaints (England) Regulations (2009)</w:t>
        </w:r>
      </w:hyperlink>
      <w:r w:rsidRPr="005C0469">
        <w:rPr>
          <w:rFonts w:ascii="Arial" w:hAnsi="Arial" w:cs="Arial"/>
          <w:color w:val="000000"/>
          <w:sz w:val="22"/>
          <w:szCs w:val="22"/>
        </w:rPr>
        <w:t xml:space="preserve"> with outlining information being found within the </w:t>
      </w:r>
      <w:r w:rsidR="002308A4" w:rsidRPr="005C0469">
        <w:rPr>
          <w:rFonts w:ascii="Arial" w:hAnsi="Arial" w:cs="Arial"/>
          <w:color w:val="000000"/>
          <w:sz w:val="22"/>
          <w:szCs w:val="22"/>
        </w:rPr>
        <w:t>complaints leaflet</w:t>
      </w:r>
    </w:p>
    <w:p w14:paraId="7542AB65" w14:textId="77777777" w:rsidR="00993F5B" w:rsidRPr="005C0469" w:rsidRDefault="00993F5B" w:rsidP="006C16BE">
      <w:pPr>
        <w:pStyle w:val="NormalWeb"/>
        <w:widowControl w:val="0"/>
        <w:spacing w:before="0" w:beforeAutospacing="0" w:after="0" w:afterAutospacing="0"/>
        <w:rPr>
          <w:rFonts w:ascii="Arial" w:hAnsi="Arial" w:cs="Arial"/>
          <w:sz w:val="22"/>
          <w:szCs w:val="22"/>
        </w:rPr>
      </w:pPr>
    </w:p>
    <w:p w14:paraId="30F701F9" w14:textId="397AAC76" w:rsidR="006C16BE" w:rsidRPr="005C0469" w:rsidRDefault="006C16BE" w:rsidP="006C16BE">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Specific details of how to complain to the </w:t>
      </w:r>
      <w:r w:rsidR="007E2B6C" w:rsidRPr="005C0469">
        <w:rPr>
          <w:rFonts w:ascii="Arial" w:hAnsi="Arial" w:cs="Arial"/>
          <w:sz w:val="22"/>
          <w:szCs w:val="22"/>
        </w:rPr>
        <w:t xml:space="preserve">local </w:t>
      </w:r>
      <w:r w:rsidRPr="005C0469">
        <w:rPr>
          <w:rFonts w:ascii="Arial" w:hAnsi="Arial" w:cs="Arial"/>
          <w:sz w:val="22"/>
          <w:szCs w:val="22"/>
        </w:rPr>
        <w:t xml:space="preserve">ICB can be found </w:t>
      </w:r>
      <w:r w:rsidR="007E2B6C" w:rsidRPr="005C0469">
        <w:rPr>
          <w:rFonts w:ascii="Arial" w:hAnsi="Arial" w:cs="Arial"/>
          <w:sz w:val="22"/>
          <w:szCs w:val="22"/>
        </w:rPr>
        <w:t>on</w:t>
      </w:r>
      <w:r w:rsidRPr="005C0469">
        <w:rPr>
          <w:rFonts w:ascii="Arial" w:hAnsi="Arial" w:cs="Arial"/>
          <w:sz w:val="22"/>
          <w:szCs w:val="22"/>
        </w:rPr>
        <w:t xml:space="preserve"> </w:t>
      </w:r>
      <w:r w:rsidR="00AA00BE">
        <w:rPr>
          <w:rFonts w:ascii="Arial" w:hAnsi="Arial" w:cs="Arial"/>
          <w:sz w:val="22"/>
          <w:szCs w:val="22"/>
        </w:rPr>
        <w:t>its</w:t>
      </w:r>
      <w:r w:rsidRPr="005C0469">
        <w:rPr>
          <w:rFonts w:ascii="Arial" w:hAnsi="Arial" w:cs="Arial"/>
          <w:sz w:val="22"/>
          <w:szCs w:val="22"/>
        </w:rPr>
        <w:t xml:space="preserve"> webpage.</w:t>
      </w:r>
    </w:p>
    <w:p w14:paraId="6EAE6E6B" w14:textId="08D29A23" w:rsidR="00B445D5" w:rsidRPr="005C0469"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8" w:name="_Toc172037405"/>
      <w:bookmarkStart w:id="39" w:name="_Toc172044972"/>
      <w:bookmarkStart w:id="40" w:name="_Toc172037406"/>
      <w:bookmarkStart w:id="41" w:name="_Toc172044973"/>
      <w:bookmarkStart w:id="42" w:name="_Toc172037407"/>
      <w:bookmarkStart w:id="43" w:name="_Toc172044974"/>
      <w:bookmarkStart w:id="44" w:name="_Toc172037408"/>
      <w:bookmarkStart w:id="45" w:name="_Toc172044975"/>
      <w:bookmarkStart w:id="46" w:name="_Toc172037409"/>
      <w:bookmarkStart w:id="47" w:name="_Toc172044976"/>
      <w:bookmarkStart w:id="48" w:name="_Toc172037410"/>
      <w:bookmarkStart w:id="49" w:name="_Toc172044977"/>
      <w:bookmarkStart w:id="50" w:name="_Toc172037411"/>
      <w:bookmarkStart w:id="51" w:name="_Toc172044978"/>
      <w:bookmarkStart w:id="52" w:name="_Toc172037412"/>
      <w:bookmarkStart w:id="53" w:name="_Toc172044979"/>
      <w:bookmarkStart w:id="54" w:name="_Toc172037413"/>
      <w:bookmarkStart w:id="55" w:name="_Toc172044980"/>
      <w:bookmarkStart w:id="56" w:name="_Toc172037414"/>
      <w:bookmarkStart w:id="57" w:name="_Toc172044981"/>
      <w:bookmarkStart w:id="58" w:name="_Toc172037415"/>
      <w:bookmarkStart w:id="59" w:name="_Toc172044982"/>
      <w:bookmarkStart w:id="60" w:name="_Toc172037416"/>
      <w:bookmarkStart w:id="61" w:name="_Toc172044983"/>
      <w:bookmarkStart w:id="62" w:name="_Toc172037417"/>
      <w:bookmarkStart w:id="63" w:name="_Toc172044984"/>
      <w:bookmarkStart w:id="64" w:name="_Toc172037418"/>
      <w:bookmarkStart w:id="65" w:name="_Toc172044985"/>
      <w:bookmarkStart w:id="66" w:name="_Toc172037420"/>
      <w:bookmarkStart w:id="67" w:name="_Toc172044987"/>
      <w:bookmarkStart w:id="68" w:name="_Toc172037422"/>
      <w:bookmarkStart w:id="69" w:name="_Toc172044989"/>
      <w:bookmarkStart w:id="70" w:name="_Toc172037423"/>
      <w:bookmarkStart w:id="71" w:name="_Toc172044990"/>
      <w:bookmarkStart w:id="72" w:name="_Toc172037424"/>
      <w:bookmarkStart w:id="73" w:name="_Toc172044991"/>
      <w:bookmarkStart w:id="74" w:name="_Toc172037425"/>
      <w:bookmarkStart w:id="75" w:name="_Toc172044992"/>
      <w:bookmarkStart w:id="76" w:name="_Toc172037426"/>
      <w:bookmarkStart w:id="77" w:name="_Toc172044993"/>
      <w:bookmarkStart w:id="78" w:name="_Toc172037427"/>
      <w:bookmarkStart w:id="79" w:name="_Toc172044994"/>
      <w:bookmarkStart w:id="80" w:name="_Toc172037428"/>
      <w:bookmarkStart w:id="81" w:name="_Toc172044995"/>
      <w:bookmarkStart w:id="82" w:name="_Toc172037429"/>
      <w:bookmarkStart w:id="83" w:name="_Toc172044996"/>
      <w:bookmarkStart w:id="84" w:name="_Toc172037430"/>
      <w:bookmarkStart w:id="85" w:name="_Toc172044997"/>
      <w:bookmarkStart w:id="86" w:name="_Toc172037431"/>
      <w:bookmarkStart w:id="87" w:name="_Toc172044998"/>
      <w:bookmarkStart w:id="88" w:name="_Toc172037432"/>
      <w:bookmarkStart w:id="89" w:name="_Toc172044999"/>
      <w:bookmarkStart w:id="90" w:name="_Toc172037433"/>
      <w:bookmarkStart w:id="91" w:name="_Toc172045000"/>
      <w:bookmarkStart w:id="92" w:name="_Toc172037434"/>
      <w:bookmarkStart w:id="93" w:name="_Toc172045001"/>
      <w:bookmarkStart w:id="94" w:name="_Toc172037436"/>
      <w:bookmarkStart w:id="95" w:name="_Toc172045003"/>
      <w:bookmarkStart w:id="96" w:name="_Toc118807735"/>
      <w:bookmarkStart w:id="97" w:name="_Toc118809729"/>
      <w:bookmarkStart w:id="98" w:name="_Toc17204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C0469">
        <w:rPr>
          <w:rFonts w:ascii="Arial" w:hAnsi="Arial" w:cs="Arial"/>
          <w:smallCaps w:val="0"/>
          <w:sz w:val="24"/>
          <w:szCs w:val="24"/>
          <w:lang w:val="en-GB"/>
        </w:rPr>
        <w:t>Timescale</w:t>
      </w:r>
      <w:r w:rsidR="00993F5B" w:rsidRPr="005C0469">
        <w:rPr>
          <w:rFonts w:ascii="Arial" w:hAnsi="Arial" w:cs="Arial"/>
          <w:smallCaps w:val="0"/>
          <w:sz w:val="24"/>
          <w:szCs w:val="24"/>
          <w:lang w:val="en-GB"/>
        </w:rPr>
        <w:t xml:space="preserve"> for making a complaint</w:t>
      </w:r>
      <w:bookmarkEnd w:id="98"/>
    </w:p>
    <w:p w14:paraId="768A8C21" w14:textId="7E041DA4" w:rsidR="003F6DD0"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 xml:space="preserve">The time constraint </w:t>
      </w:r>
      <w:r w:rsidR="005017D1" w:rsidRPr="005C0469">
        <w:rPr>
          <w:rFonts w:ascii="Arial" w:hAnsi="Arial" w:cs="Arial"/>
          <w:color w:val="191919"/>
          <w:sz w:val="22"/>
          <w:szCs w:val="22"/>
        </w:rPr>
        <w:t>for</w:t>
      </w:r>
      <w:r w:rsidRPr="005C0469">
        <w:rPr>
          <w:rFonts w:ascii="Arial" w:hAnsi="Arial" w:cs="Arial"/>
          <w:color w:val="191919"/>
          <w:sz w:val="22"/>
          <w:szCs w:val="22"/>
        </w:rPr>
        <w:t xml:space="preserve"> bringing a complaint is 12 months from the occurrence giving rise to the complaint or 12 months from the time that the</w:t>
      </w:r>
      <w:r w:rsidR="001C04B6" w:rsidRPr="005C0469">
        <w:rPr>
          <w:rFonts w:ascii="Arial" w:hAnsi="Arial" w:cs="Arial"/>
          <w:color w:val="191919"/>
          <w:sz w:val="22"/>
          <w:szCs w:val="22"/>
        </w:rPr>
        <w:t xml:space="preserve"> complainant</w:t>
      </w:r>
      <w:r w:rsidRPr="005C0469">
        <w:rPr>
          <w:rFonts w:ascii="Arial" w:hAnsi="Arial" w:cs="Arial"/>
          <w:color w:val="191919"/>
          <w:sz w:val="22"/>
          <w:szCs w:val="22"/>
        </w:rPr>
        <w:t xml:space="preserve"> become</w:t>
      </w:r>
      <w:r w:rsidR="001C04B6" w:rsidRPr="005C0469">
        <w:rPr>
          <w:rFonts w:ascii="Arial" w:hAnsi="Arial" w:cs="Arial"/>
          <w:color w:val="191919"/>
          <w:sz w:val="22"/>
          <w:szCs w:val="22"/>
        </w:rPr>
        <w:t>s</w:t>
      </w:r>
      <w:r w:rsidRPr="005C0469">
        <w:rPr>
          <w:rFonts w:ascii="Arial" w:hAnsi="Arial" w:cs="Arial"/>
          <w:color w:val="191919"/>
          <w:sz w:val="22"/>
          <w:szCs w:val="22"/>
        </w:rPr>
        <w:t xml:space="preserve"> aware of the matter about which they wish to complain.</w:t>
      </w:r>
      <w:r w:rsidR="005C684D" w:rsidRPr="005C0469">
        <w:rPr>
          <w:rFonts w:ascii="Arial" w:hAnsi="Arial" w:cs="Arial"/>
          <w:color w:val="191919"/>
          <w:sz w:val="22"/>
          <w:szCs w:val="22"/>
        </w:rPr>
        <w:t xml:space="preserve"> </w:t>
      </w:r>
      <w:r w:rsidRPr="005C0469">
        <w:rPr>
          <w:rFonts w:ascii="Arial" w:hAnsi="Arial" w:cs="Arial"/>
          <w:color w:val="191919"/>
          <w:sz w:val="22"/>
          <w:szCs w:val="22"/>
        </w:rPr>
        <w:t xml:space="preserve">If, however, there are good reasons for </w:t>
      </w:r>
      <w:r w:rsidR="00B95E12" w:rsidRPr="005C0469">
        <w:rPr>
          <w:rFonts w:ascii="Arial" w:hAnsi="Arial" w:cs="Arial"/>
          <w:color w:val="191919"/>
          <w:sz w:val="22"/>
          <w:szCs w:val="22"/>
        </w:rPr>
        <w:t xml:space="preserve">a </w:t>
      </w:r>
      <w:r w:rsidRPr="005C0469">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C0469">
        <w:rPr>
          <w:rFonts w:ascii="Arial" w:hAnsi="Arial" w:cs="Arial"/>
          <w:i/>
          <w:color w:val="191919"/>
          <w:sz w:val="22"/>
          <w:szCs w:val="22"/>
        </w:rPr>
        <w:t xml:space="preserve">effectively </w:t>
      </w:r>
      <w:r w:rsidRPr="005C0469">
        <w:rPr>
          <w:rFonts w:ascii="Arial" w:hAnsi="Arial" w:cs="Arial"/>
          <w:color w:val="191919"/>
          <w:sz w:val="22"/>
          <w:szCs w:val="22"/>
        </w:rPr>
        <w:t xml:space="preserve">and </w:t>
      </w:r>
      <w:r w:rsidRPr="005C0469">
        <w:rPr>
          <w:rFonts w:ascii="Arial" w:hAnsi="Arial" w:cs="Arial"/>
          <w:i/>
          <w:color w:val="191919"/>
          <w:sz w:val="22"/>
          <w:szCs w:val="22"/>
        </w:rPr>
        <w:t>fairly.</w:t>
      </w:r>
      <w:r w:rsidRPr="005C0469">
        <w:rPr>
          <w:rFonts w:ascii="Arial" w:hAnsi="Arial" w:cs="Arial"/>
          <w:color w:val="191919"/>
          <w:sz w:val="22"/>
          <w:szCs w:val="22"/>
        </w:rPr>
        <w:t xml:space="preserve"> </w:t>
      </w:r>
    </w:p>
    <w:p w14:paraId="78F0F3A4" w14:textId="26501B89" w:rsidR="00310764"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Should any doubt arise, further guidance</w:t>
      </w:r>
      <w:r w:rsidR="00993F5B" w:rsidRPr="005C0469">
        <w:rPr>
          <w:rFonts w:ascii="Arial" w:hAnsi="Arial" w:cs="Arial"/>
          <w:color w:val="191919"/>
          <w:sz w:val="22"/>
          <w:szCs w:val="22"/>
        </w:rPr>
        <w:t xml:space="preserve"> can be sought</w:t>
      </w:r>
      <w:r w:rsidRPr="005C0469">
        <w:rPr>
          <w:rFonts w:ascii="Arial" w:hAnsi="Arial" w:cs="Arial"/>
          <w:color w:val="191919"/>
          <w:sz w:val="22"/>
          <w:szCs w:val="22"/>
        </w:rPr>
        <w:t xml:space="preserve"> </w:t>
      </w:r>
      <w:r w:rsidR="00E61A48" w:rsidRPr="005C0469">
        <w:rPr>
          <w:rFonts w:ascii="Arial" w:hAnsi="Arial" w:cs="Arial"/>
          <w:color w:val="191919"/>
          <w:sz w:val="22"/>
          <w:szCs w:val="22"/>
        </w:rPr>
        <w:t xml:space="preserve">from the </w:t>
      </w:r>
      <w:r w:rsidR="003F6DD0" w:rsidRPr="005C0469">
        <w:rPr>
          <w:rFonts w:ascii="Arial" w:hAnsi="Arial" w:cs="Arial"/>
          <w:color w:val="191919"/>
          <w:sz w:val="22"/>
          <w:szCs w:val="22"/>
        </w:rPr>
        <w:t>ICB</w:t>
      </w:r>
      <w:r w:rsidR="0009540E" w:rsidRPr="005C0469">
        <w:rPr>
          <w:rFonts w:ascii="Arial" w:hAnsi="Arial" w:cs="Arial"/>
          <w:color w:val="191919"/>
          <w:sz w:val="22"/>
          <w:szCs w:val="22"/>
        </w:rPr>
        <w:t>.</w:t>
      </w:r>
    </w:p>
    <w:p w14:paraId="1358FA8E" w14:textId="240496C1" w:rsidR="00B445D5" w:rsidRPr="005C0469"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99" w:name="_Response_times"/>
      <w:bookmarkStart w:id="100" w:name="_Responding_to_a"/>
      <w:bookmarkStart w:id="101" w:name="_Toc172045005"/>
      <w:bookmarkEnd w:id="99"/>
      <w:bookmarkEnd w:id="100"/>
      <w:r w:rsidRPr="005C0469">
        <w:rPr>
          <w:rFonts w:ascii="Arial" w:hAnsi="Arial" w:cs="Arial"/>
          <w:smallCaps w:val="0"/>
          <w:sz w:val="24"/>
          <w:szCs w:val="24"/>
          <w:lang w:val="en-GB"/>
        </w:rPr>
        <w:t>Responding</w:t>
      </w:r>
      <w:r w:rsidR="00C158CC" w:rsidRPr="005C0469">
        <w:rPr>
          <w:rFonts w:ascii="Arial" w:hAnsi="Arial" w:cs="Arial"/>
          <w:smallCaps w:val="0"/>
          <w:sz w:val="24"/>
          <w:szCs w:val="24"/>
          <w:lang w:val="en-GB"/>
        </w:rPr>
        <w:t xml:space="preserve"> to a complaint</w:t>
      </w:r>
      <w:bookmarkEnd w:id="101"/>
      <w:r w:rsidRPr="005C0469">
        <w:rPr>
          <w:rFonts w:ascii="Arial" w:hAnsi="Arial" w:cs="Arial"/>
          <w:smallCaps w:val="0"/>
          <w:sz w:val="24"/>
          <w:szCs w:val="24"/>
          <w:lang w:val="en-GB"/>
        </w:rPr>
        <w:t xml:space="preserve"> </w:t>
      </w:r>
    </w:p>
    <w:p w14:paraId="1D06DD55" w14:textId="77777777" w:rsidR="008F4439" w:rsidRPr="005C0469" w:rsidRDefault="008F4439" w:rsidP="008F4439">
      <w:pPr>
        <w:pStyle w:val="NormalWeb"/>
        <w:widowControl w:val="0"/>
        <w:spacing w:before="0" w:beforeAutospacing="0" w:after="0" w:afterAutospacing="0"/>
        <w:rPr>
          <w:rFonts w:ascii="Arial" w:hAnsi="Arial" w:cs="Arial"/>
          <w:color w:val="191919"/>
          <w:sz w:val="22"/>
          <w:szCs w:val="22"/>
        </w:rPr>
      </w:pPr>
    </w:p>
    <w:p w14:paraId="4D6396B5" w14:textId="21565139" w:rsidR="008F4439" w:rsidRPr="005C0469" w:rsidRDefault="003F2A5E" w:rsidP="008F443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Whil</w:t>
      </w:r>
      <w:r w:rsidR="002308A4" w:rsidRPr="005C0469">
        <w:rPr>
          <w:rFonts w:ascii="Arial" w:hAnsi="Arial" w:cs="Arial"/>
          <w:color w:val="191919"/>
          <w:sz w:val="22"/>
          <w:szCs w:val="22"/>
        </w:rPr>
        <w:t>e</w:t>
      </w:r>
      <w:r w:rsidRPr="005C0469">
        <w:rPr>
          <w:rFonts w:ascii="Arial" w:hAnsi="Arial" w:cs="Arial"/>
          <w:color w:val="191919"/>
          <w:sz w:val="22"/>
          <w:szCs w:val="22"/>
        </w:rPr>
        <w:t xml:space="preserve"> each concern or complaint </w:t>
      </w:r>
      <w:r w:rsidR="00803200" w:rsidRPr="005C0469">
        <w:rPr>
          <w:rFonts w:ascii="Arial" w:hAnsi="Arial" w:cs="Arial"/>
          <w:color w:val="191919"/>
          <w:sz w:val="22"/>
          <w:szCs w:val="22"/>
        </w:rPr>
        <w:t>merits</w:t>
      </w:r>
      <w:r w:rsidRPr="005C0469">
        <w:rPr>
          <w:rFonts w:ascii="Arial" w:hAnsi="Arial" w:cs="Arial"/>
          <w:color w:val="191919"/>
          <w:sz w:val="22"/>
          <w:szCs w:val="22"/>
        </w:rPr>
        <w:t xml:space="preserve"> its own response, the outcome </w:t>
      </w:r>
      <w:r w:rsidR="00803200" w:rsidRPr="005C0469">
        <w:rPr>
          <w:rFonts w:ascii="Arial" w:hAnsi="Arial" w:cs="Arial"/>
          <w:color w:val="191919"/>
          <w:sz w:val="22"/>
          <w:szCs w:val="22"/>
        </w:rPr>
        <w:t xml:space="preserve">is </w:t>
      </w:r>
      <w:r w:rsidRPr="005C0469">
        <w:rPr>
          <w:rFonts w:ascii="Arial" w:hAnsi="Arial" w:cs="Arial"/>
          <w:color w:val="191919"/>
          <w:sz w:val="22"/>
          <w:szCs w:val="22"/>
        </w:rPr>
        <w:t>always to ensure the best response is provided. T</w:t>
      </w:r>
      <w:r w:rsidR="008F4439" w:rsidRPr="005C0469">
        <w:rPr>
          <w:rFonts w:ascii="Arial" w:hAnsi="Arial" w:cs="Arial"/>
          <w:color w:val="191919"/>
          <w:sz w:val="22"/>
          <w:szCs w:val="22"/>
        </w:rPr>
        <w:t xml:space="preserve">he following </w:t>
      </w:r>
      <w:r w:rsidR="00803200" w:rsidRPr="005C0469">
        <w:rPr>
          <w:rFonts w:ascii="Arial" w:hAnsi="Arial" w:cs="Arial"/>
          <w:color w:val="191919"/>
          <w:sz w:val="22"/>
          <w:szCs w:val="22"/>
        </w:rPr>
        <w:t>are</w:t>
      </w:r>
      <w:r w:rsidRPr="005C0469">
        <w:rPr>
          <w:rFonts w:ascii="Arial" w:hAnsi="Arial" w:cs="Arial"/>
          <w:color w:val="191919"/>
          <w:sz w:val="22"/>
          <w:szCs w:val="22"/>
        </w:rPr>
        <w:t xml:space="preserve"> </w:t>
      </w:r>
      <w:r w:rsidR="005C684D" w:rsidRPr="005C0469">
        <w:rPr>
          <w:rFonts w:ascii="Arial" w:hAnsi="Arial" w:cs="Arial"/>
          <w:color w:val="191919"/>
          <w:sz w:val="22"/>
          <w:szCs w:val="22"/>
        </w:rPr>
        <w:t xml:space="preserve">the </w:t>
      </w:r>
      <w:r w:rsidRPr="005C0469">
        <w:rPr>
          <w:rFonts w:ascii="Arial" w:hAnsi="Arial" w:cs="Arial"/>
          <w:color w:val="191919"/>
          <w:sz w:val="22"/>
          <w:szCs w:val="22"/>
        </w:rPr>
        <w:t>consider</w:t>
      </w:r>
      <w:r w:rsidR="005C684D" w:rsidRPr="005C0469">
        <w:rPr>
          <w:rFonts w:ascii="Arial" w:hAnsi="Arial" w:cs="Arial"/>
          <w:color w:val="191919"/>
          <w:sz w:val="22"/>
          <w:szCs w:val="22"/>
        </w:rPr>
        <w:t>ed</w:t>
      </w:r>
      <w:r w:rsidRPr="005C0469">
        <w:rPr>
          <w:rFonts w:ascii="Arial" w:hAnsi="Arial" w:cs="Arial"/>
          <w:color w:val="191919"/>
          <w:sz w:val="22"/>
          <w:szCs w:val="22"/>
        </w:rPr>
        <w:t xml:space="preserve"> </w:t>
      </w:r>
      <w:r w:rsidR="009C617F" w:rsidRPr="005C0469">
        <w:rPr>
          <w:rFonts w:ascii="Arial" w:hAnsi="Arial" w:cs="Arial"/>
          <w:color w:val="191919"/>
          <w:sz w:val="22"/>
          <w:szCs w:val="22"/>
        </w:rPr>
        <w:t>communication</w:t>
      </w:r>
      <w:r w:rsidRPr="005C0469">
        <w:rPr>
          <w:rFonts w:ascii="Arial" w:hAnsi="Arial" w:cs="Arial"/>
          <w:color w:val="191919"/>
          <w:sz w:val="22"/>
          <w:szCs w:val="22"/>
        </w:rPr>
        <w:t xml:space="preserve"> </w:t>
      </w:r>
      <w:r w:rsidR="009C617F" w:rsidRPr="005C0469">
        <w:rPr>
          <w:rFonts w:ascii="Arial" w:hAnsi="Arial" w:cs="Arial"/>
          <w:color w:val="191919"/>
          <w:sz w:val="22"/>
          <w:szCs w:val="22"/>
        </w:rPr>
        <w:t xml:space="preserve">responses to </w:t>
      </w:r>
      <w:r w:rsidRPr="005C0469">
        <w:rPr>
          <w:rFonts w:ascii="Arial" w:hAnsi="Arial" w:cs="Arial"/>
          <w:color w:val="191919"/>
          <w:sz w:val="22"/>
          <w:szCs w:val="22"/>
        </w:rPr>
        <w:t>any complaint</w:t>
      </w:r>
      <w:r w:rsidR="008F4439" w:rsidRPr="005C0469">
        <w:rPr>
          <w:rFonts w:ascii="Arial" w:hAnsi="Arial" w:cs="Arial"/>
          <w:color w:val="191919"/>
          <w:sz w:val="22"/>
          <w:szCs w:val="22"/>
        </w:rPr>
        <w:t>:</w:t>
      </w:r>
      <w:r w:rsidR="008F4439" w:rsidRPr="005C0469">
        <w:rPr>
          <w:rFonts w:ascii="Arial" w:hAnsi="Arial" w:cs="Arial"/>
          <w:color w:val="191919"/>
          <w:sz w:val="22"/>
          <w:szCs w:val="22"/>
        </w:rPr>
        <w:br/>
      </w:r>
    </w:p>
    <w:p w14:paraId="53E872E6" w14:textId="5D2DB1D6"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a patient be complaining in person, then this should be discussed face-to-face with them</w:t>
      </w:r>
    </w:p>
    <w:p w14:paraId="3ABBA8D7" w14:textId="77777777" w:rsidR="008F4439" w:rsidRPr="005C0469" w:rsidRDefault="008F4439" w:rsidP="002308A4">
      <w:pPr>
        <w:pStyle w:val="NormalWeb"/>
        <w:widowControl w:val="0"/>
        <w:spacing w:before="0" w:beforeAutospacing="0" w:after="0" w:afterAutospacing="0"/>
        <w:ind w:left="720"/>
        <w:rPr>
          <w:rFonts w:ascii="Arial" w:hAnsi="Arial" w:cs="Arial"/>
          <w:color w:val="191919"/>
          <w:sz w:val="22"/>
          <w:szCs w:val="22"/>
        </w:rPr>
      </w:pPr>
    </w:p>
    <w:p w14:paraId="633BB077" w14:textId="3236EEAE"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via telephone, then it is acceptable to call back should the issue not be immediately resolved</w:t>
      </w:r>
    </w:p>
    <w:p w14:paraId="03EDA2AC" w14:textId="77777777" w:rsidR="008F4439" w:rsidRPr="005C0469" w:rsidRDefault="008F4439" w:rsidP="002308A4">
      <w:pPr>
        <w:pStyle w:val="ListParagraph"/>
        <w:rPr>
          <w:rFonts w:ascii="Arial" w:hAnsi="Arial" w:cs="Arial"/>
          <w:color w:val="191919"/>
          <w:sz w:val="22"/>
          <w:szCs w:val="22"/>
        </w:rPr>
      </w:pPr>
    </w:p>
    <w:p w14:paraId="3BC260BA" w14:textId="02B8B810"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by email/letter, then any response should be in writing</w:t>
      </w:r>
    </w:p>
    <w:p w14:paraId="3AB2DC3A" w14:textId="08BD112B" w:rsidR="001D63DF" w:rsidRPr="005C0469" w:rsidRDefault="00DD38CC" w:rsidP="001D63DF">
      <w:pPr>
        <w:pStyle w:val="NormalWeb"/>
        <w:widowControl w:val="0"/>
        <w:rPr>
          <w:rFonts w:ascii="Arial" w:hAnsi="Arial" w:cs="Arial"/>
          <w:color w:val="191919"/>
          <w:sz w:val="22"/>
          <w:szCs w:val="22"/>
        </w:rPr>
      </w:pPr>
      <w:hyperlink r:id="rId22" w:history="1">
        <w:r w:rsidRPr="005C0469">
          <w:rPr>
            <w:rStyle w:val="Hyperlink"/>
            <w:rFonts w:ascii="Arial" w:hAnsi="Arial" w:cs="Arial"/>
            <w:sz w:val="22"/>
            <w:szCs w:val="22"/>
          </w:rPr>
          <w:t>CQC GP mythbuster 103 – Complaints management</w:t>
        </w:r>
      </w:hyperlink>
      <w:r w:rsidR="00A970C3" w:rsidRPr="005C0469">
        <w:rPr>
          <w:rStyle w:val="Hyperlink"/>
          <w:rFonts w:ascii="Arial" w:hAnsi="Arial" w:cs="Arial"/>
          <w:sz w:val="22"/>
          <w:szCs w:val="22"/>
          <w:u w:val="none"/>
        </w:rPr>
        <w:t xml:space="preserve"> </w:t>
      </w:r>
      <w:r w:rsidRPr="005C0469">
        <w:rPr>
          <w:rStyle w:val="Hyperlink"/>
          <w:rFonts w:ascii="Arial" w:hAnsi="Arial" w:cs="Arial"/>
          <w:color w:val="000000" w:themeColor="text1"/>
          <w:sz w:val="22"/>
          <w:szCs w:val="22"/>
          <w:u w:val="none"/>
        </w:rPr>
        <w:t>advises</w:t>
      </w:r>
      <w:r w:rsidRPr="005C0469">
        <w:rPr>
          <w:rStyle w:val="Hyperlink"/>
          <w:rFonts w:ascii="Arial" w:hAnsi="Arial" w:cs="Arial"/>
          <w:sz w:val="22"/>
          <w:szCs w:val="22"/>
          <w:u w:val="none"/>
        </w:rPr>
        <w:t xml:space="preserve"> </w:t>
      </w:r>
      <w:r w:rsidR="001D63DF" w:rsidRPr="005C0469">
        <w:rPr>
          <w:rFonts w:ascii="Arial" w:hAnsi="Arial" w:cs="Arial"/>
          <w:color w:val="191919"/>
          <w:sz w:val="22"/>
          <w:szCs w:val="22"/>
        </w:rPr>
        <w:t>practices cannot insist complainants ‘put their complaints in writing’ and that the tone of a response needs to be professional, measured and sympathetic.</w:t>
      </w:r>
    </w:p>
    <w:p w14:paraId="3D8DDC29" w14:textId="5D95786D" w:rsidR="003F2A5E" w:rsidRPr="005C0469" w:rsidRDefault="003F2A5E" w:rsidP="001C4CEE">
      <w:pPr>
        <w:pStyle w:val="NormalWeb"/>
        <w:widowControl w:val="0"/>
        <w:rPr>
          <w:rFonts w:ascii="Arial" w:hAnsi="Arial" w:cs="Arial"/>
          <w:b/>
          <w:bCs/>
          <w:color w:val="191919"/>
          <w:sz w:val="22"/>
          <w:szCs w:val="22"/>
        </w:rPr>
      </w:pPr>
      <w:r w:rsidRPr="005C0469">
        <w:rPr>
          <w:rFonts w:ascii="Arial" w:hAnsi="Arial" w:cs="Arial"/>
          <w:b/>
          <w:bCs/>
          <w:color w:val="191919"/>
          <w:sz w:val="22"/>
          <w:szCs w:val="22"/>
        </w:rPr>
        <w:t>Immediate response</w:t>
      </w:r>
    </w:p>
    <w:p w14:paraId="4C76B760" w14:textId="2D7AFFBB" w:rsidR="003F2A5E" w:rsidRPr="005C0469" w:rsidRDefault="003F2A5E" w:rsidP="003F2A5E">
      <w:pPr>
        <w:pStyle w:val="NormalWeb"/>
        <w:widowControl w:val="0"/>
        <w:rPr>
          <w:rFonts w:ascii="Arial" w:hAnsi="Arial" w:cs="Arial"/>
          <w:color w:val="191919"/>
          <w:sz w:val="22"/>
          <w:szCs w:val="22"/>
        </w:rPr>
      </w:pPr>
      <w:r w:rsidRPr="005C0469">
        <w:rPr>
          <w:rFonts w:ascii="Arial" w:hAnsi="Arial" w:cs="Arial"/>
          <w:color w:val="191919"/>
          <w:sz w:val="22"/>
          <w:szCs w:val="22"/>
        </w:rPr>
        <w:t>Should a patient, or the patient’s representative</w:t>
      </w:r>
      <w:r w:rsidR="001C4CEE" w:rsidRPr="005C0469">
        <w:rPr>
          <w:rFonts w:ascii="Arial" w:hAnsi="Arial" w:cs="Arial"/>
          <w:color w:val="191919"/>
          <w:sz w:val="22"/>
          <w:szCs w:val="22"/>
        </w:rPr>
        <w:t>,</w:t>
      </w:r>
      <w:r w:rsidRPr="005C0469">
        <w:rPr>
          <w:rFonts w:ascii="Arial" w:hAnsi="Arial" w:cs="Arial"/>
          <w:color w:val="191919"/>
          <w:sz w:val="22"/>
          <w:szCs w:val="22"/>
        </w:rPr>
        <w:t xml:space="preserve"> wish to discuss a </w:t>
      </w:r>
      <w:r w:rsidR="009C617F" w:rsidRPr="005C0469">
        <w:rPr>
          <w:rFonts w:ascii="Arial" w:hAnsi="Arial" w:cs="Arial"/>
          <w:color w:val="191919"/>
          <w:sz w:val="22"/>
          <w:szCs w:val="22"/>
        </w:rPr>
        <w:t xml:space="preserve">complaint or a </w:t>
      </w:r>
      <w:r w:rsidRPr="005C0469">
        <w:rPr>
          <w:rFonts w:ascii="Arial" w:hAnsi="Arial" w:cs="Arial"/>
          <w:color w:val="191919"/>
          <w:sz w:val="22"/>
          <w:szCs w:val="22"/>
        </w:rPr>
        <w:lastRenderedPageBreak/>
        <w:t xml:space="preserve">concern, then this can be deemed to be </w:t>
      </w:r>
      <w:r w:rsidR="009C617F" w:rsidRPr="005C0469">
        <w:rPr>
          <w:rFonts w:ascii="Arial" w:hAnsi="Arial" w:cs="Arial"/>
          <w:color w:val="191919"/>
          <w:sz w:val="22"/>
          <w:szCs w:val="22"/>
        </w:rPr>
        <w:t xml:space="preserve">a </w:t>
      </w:r>
      <w:r w:rsidRPr="005C0469">
        <w:rPr>
          <w:rFonts w:ascii="Arial" w:hAnsi="Arial" w:cs="Arial"/>
          <w:color w:val="191919"/>
          <w:sz w:val="22"/>
          <w:szCs w:val="22"/>
        </w:rPr>
        <w:t>less formal</w:t>
      </w:r>
      <w:r w:rsidR="009C617F" w:rsidRPr="005C0469">
        <w:rPr>
          <w:rFonts w:ascii="Arial" w:hAnsi="Arial" w:cs="Arial"/>
          <w:color w:val="191919"/>
          <w:sz w:val="22"/>
          <w:szCs w:val="22"/>
        </w:rPr>
        <w:t xml:space="preserve"> approach. These are often simply a point to note or a </w:t>
      </w:r>
      <w:r w:rsidR="00803200" w:rsidRPr="005C0469">
        <w:rPr>
          <w:rFonts w:ascii="Arial" w:hAnsi="Arial" w:cs="Arial"/>
          <w:color w:val="191919"/>
          <w:sz w:val="22"/>
          <w:szCs w:val="22"/>
        </w:rPr>
        <w:t>concern and</w:t>
      </w:r>
      <w:r w:rsidR="009C617F" w:rsidRPr="005C0469">
        <w:rPr>
          <w:rFonts w:ascii="Arial" w:hAnsi="Arial" w:cs="Arial"/>
          <w:color w:val="191919"/>
          <w:sz w:val="22"/>
          <w:szCs w:val="22"/>
        </w:rPr>
        <w:t xml:space="preserve"> can be dealt with at this time.</w:t>
      </w:r>
    </w:p>
    <w:p w14:paraId="3C6C4879" w14:textId="006F4B74" w:rsidR="009D70C6" w:rsidRPr="005C0469" w:rsidRDefault="009D70C6"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Points </w:t>
      </w:r>
      <w:r w:rsidR="00803200" w:rsidRPr="005C0469">
        <w:rPr>
          <w:rFonts w:ascii="Arial" w:hAnsi="Arial" w:cs="Arial"/>
          <w:color w:val="191919"/>
          <w:sz w:val="22"/>
          <w:szCs w:val="22"/>
        </w:rPr>
        <w:t>to</w:t>
      </w:r>
      <w:r w:rsidRPr="005C0469">
        <w:rPr>
          <w:rFonts w:ascii="Arial" w:hAnsi="Arial" w:cs="Arial"/>
          <w:color w:val="191919"/>
          <w:sz w:val="22"/>
          <w:szCs w:val="22"/>
        </w:rPr>
        <w:t xml:space="preserve"> be considered </w:t>
      </w:r>
      <w:r w:rsidR="003F2A5E" w:rsidRPr="005C0469">
        <w:rPr>
          <w:rFonts w:ascii="Arial" w:hAnsi="Arial" w:cs="Arial"/>
          <w:color w:val="191919"/>
          <w:sz w:val="22"/>
          <w:szCs w:val="22"/>
        </w:rPr>
        <w:t>should an immediate response be given:</w:t>
      </w:r>
      <w:r w:rsidR="008F4439" w:rsidRPr="005C0469">
        <w:rPr>
          <w:rFonts w:ascii="Arial" w:hAnsi="Arial" w:cs="Arial"/>
          <w:color w:val="191919"/>
          <w:sz w:val="22"/>
          <w:szCs w:val="22"/>
        </w:rPr>
        <w:t xml:space="preserve"> </w:t>
      </w:r>
    </w:p>
    <w:p w14:paraId="461A77CE" w14:textId="77777777" w:rsidR="005A64BF" w:rsidRPr="005C0469" w:rsidRDefault="005A64BF" w:rsidP="001C4CEE"/>
    <w:p w14:paraId="00FDDE8E" w14:textId="15689614" w:rsidR="005A64BF" w:rsidRPr="005C0469"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All facts need to be ascertained prior to any </w:t>
      </w:r>
      <w:r w:rsidR="008F4439" w:rsidRPr="005C0469">
        <w:rPr>
          <w:rFonts w:ascii="Arial" w:hAnsi="Arial" w:cs="Arial"/>
          <w:color w:val="191919"/>
          <w:sz w:val="22"/>
          <w:szCs w:val="22"/>
        </w:rPr>
        <w:t xml:space="preserve">escalation to the </w:t>
      </w:r>
      <w:r w:rsidR="001C4CEE" w:rsidRPr="005C0469">
        <w:rPr>
          <w:rFonts w:ascii="Arial" w:hAnsi="Arial" w:cs="Arial"/>
          <w:color w:val="191919"/>
          <w:sz w:val="22"/>
          <w:szCs w:val="22"/>
        </w:rPr>
        <w:t xml:space="preserve">Complaints </w:t>
      </w:r>
      <w:r w:rsidR="00BB0674">
        <w:rPr>
          <w:rFonts w:ascii="Arial" w:hAnsi="Arial" w:cs="Arial"/>
          <w:color w:val="191919"/>
          <w:sz w:val="22"/>
          <w:szCs w:val="22"/>
        </w:rPr>
        <w:t>Lead</w:t>
      </w:r>
    </w:p>
    <w:p w14:paraId="264FA08A" w14:textId="77777777" w:rsidR="005A64BF" w:rsidRPr="005C0469" w:rsidRDefault="005A64BF" w:rsidP="000F61C9">
      <w:pPr>
        <w:pStyle w:val="ListParagraph"/>
        <w:widowControl w:val="0"/>
        <w:rPr>
          <w:rFonts w:ascii="Arial" w:hAnsi="Arial" w:cs="Arial"/>
          <w:color w:val="191919"/>
          <w:sz w:val="22"/>
          <w:szCs w:val="22"/>
        </w:rPr>
      </w:pPr>
    </w:p>
    <w:p w14:paraId="188C529B" w14:textId="14C621D8" w:rsidR="008F4439" w:rsidRPr="005C0469" w:rsidRDefault="005A64BF" w:rsidP="00FA4382">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Should </w:t>
      </w:r>
      <w:r w:rsidR="00B32FAB" w:rsidRPr="005C0469">
        <w:rPr>
          <w:rFonts w:ascii="Arial" w:hAnsi="Arial" w:cs="Arial"/>
          <w:color w:val="191919"/>
          <w:sz w:val="22"/>
          <w:szCs w:val="22"/>
        </w:rPr>
        <w:t xml:space="preserve">the person </w:t>
      </w:r>
      <w:r w:rsidR="008F4439" w:rsidRPr="005C0469">
        <w:rPr>
          <w:rFonts w:ascii="Arial" w:hAnsi="Arial" w:cs="Arial"/>
          <w:color w:val="191919"/>
          <w:sz w:val="22"/>
          <w:szCs w:val="22"/>
        </w:rPr>
        <w:t>be</w:t>
      </w:r>
      <w:r w:rsidR="00FA4382" w:rsidRPr="005C0469">
        <w:rPr>
          <w:rFonts w:ascii="Arial" w:hAnsi="Arial" w:cs="Arial"/>
          <w:color w:val="191919"/>
          <w:sz w:val="22"/>
          <w:szCs w:val="22"/>
        </w:rPr>
        <w:t xml:space="preserve"> </w:t>
      </w:r>
      <w:r w:rsidR="008F4439" w:rsidRPr="005C0469">
        <w:rPr>
          <w:rFonts w:ascii="Arial" w:hAnsi="Arial" w:cs="Arial"/>
          <w:color w:val="191919"/>
          <w:sz w:val="22"/>
          <w:szCs w:val="22"/>
        </w:rPr>
        <w:t xml:space="preserve">or </w:t>
      </w:r>
      <w:r w:rsidR="00B32FAB" w:rsidRPr="005C0469">
        <w:rPr>
          <w:rFonts w:ascii="Arial" w:hAnsi="Arial" w:cs="Arial"/>
          <w:color w:val="191919"/>
          <w:sz w:val="22"/>
          <w:szCs w:val="22"/>
        </w:rPr>
        <w:t>be</w:t>
      </w:r>
      <w:r w:rsidR="008F4439" w:rsidRPr="005C0469">
        <w:rPr>
          <w:rFonts w:ascii="Arial" w:hAnsi="Arial" w:cs="Arial"/>
          <w:color w:val="191919"/>
          <w:sz w:val="22"/>
          <w:szCs w:val="22"/>
        </w:rPr>
        <w:t>come</w:t>
      </w:r>
      <w:r w:rsidR="00B32FAB" w:rsidRPr="005C0469">
        <w:rPr>
          <w:rFonts w:ascii="Arial" w:hAnsi="Arial" w:cs="Arial"/>
          <w:color w:val="191919"/>
          <w:sz w:val="22"/>
          <w:szCs w:val="22"/>
        </w:rPr>
        <w:t xml:space="preserve"> </w:t>
      </w:r>
      <w:r w:rsidRPr="005C0469">
        <w:rPr>
          <w:rFonts w:ascii="Arial" w:hAnsi="Arial" w:cs="Arial"/>
          <w:color w:val="191919"/>
          <w:sz w:val="22"/>
          <w:szCs w:val="22"/>
        </w:rPr>
        <w:t>angry</w:t>
      </w:r>
      <w:r w:rsidR="00803200" w:rsidRPr="005C0469">
        <w:rPr>
          <w:rFonts w:ascii="Arial" w:hAnsi="Arial" w:cs="Arial"/>
          <w:color w:val="191919"/>
          <w:sz w:val="22"/>
          <w:szCs w:val="22"/>
        </w:rPr>
        <w:t>,</w:t>
      </w:r>
      <w:r w:rsidR="008F4439" w:rsidRPr="005C0469">
        <w:rPr>
          <w:rFonts w:ascii="Arial" w:hAnsi="Arial" w:cs="Arial"/>
          <w:color w:val="191919"/>
          <w:sz w:val="22"/>
          <w:szCs w:val="22"/>
        </w:rPr>
        <w:t xml:space="preserve"> </w:t>
      </w:r>
      <w:r w:rsidR="00FA4382" w:rsidRPr="005C0469">
        <w:rPr>
          <w:rFonts w:ascii="Arial" w:hAnsi="Arial" w:cs="Arial"/>
          <w:color w:val="191919"/>
          <w:sz w:val="22"/>
          <w:szCs w:val="22"/>
        </w:rPr>
        <w:t>and i</w:t>
      </w:r>
      <w:r w:rsidR="008F4439" w:rsidRPr="005C0469">
        <w:rPr>
          <w:rFonts w:ascii="Arial" w:hAnsi="Arial" w:cs="Arial"/>
          <w:color w:val="191919"/>
          <w:sz w:val="22"/>
          <w:szCs w:val="22"/>
        </w:rPr>
        <w:t>f</w:t>
      </w:r>
      <w:r w:rsidR="001C4CEE" w:rsidRPr="005C0469">
        <w:rPr>
          <w:rFonts w:ascii="Arial" w:hAnsi="Arial" w:cs="Arial"/>
          <w:color w:val="191919"/>
          <w:sz w:val="22"/>
          <w:szCs w:val="22"/>
        </w:rPr>
        <w:t xml:space="preserve"> there is</w:t>
      </w:r>
      <w:r w:rsidR="008F4439" w:rsidRPr="005C0469">
        <w:rPr>
          <w:rFonts w:ascii="Arial" w:hAnsi="Arial" w:cs="Arial"/>
          <w:color w:val="191919"/>
          <w:sz w:val="22"/>
          <w:szCs w:val="22"/>
        </w:rPr>
        <w:t xml:space="preserve"> no</w:t>
      </w:r>
      <w:r w:rsidR="00FA4382" w:rsidRPr="005C0469">
        <w:rPr>
          <w:rFonts w:ascii="Arial" w:hAnsi="Arial" w:cs="Arial"/>
          <w:color w:val="191919"/>
          <w:sz w:val="22"/>
          <w:szCs w:val="22"/>
        </w:rPr>
        <w:t xml:space="preserve"> risk of escalation</w:t>
      </w:r>
      <w:r w:rsidR="008F4439" w:rsidRPr="005C0469">
        <w:rPr>
          <w:rFonts w:ascii="Arial" w:hAnsi="Arial" w:cs="Arial"/>
          <w:color w:val="191919"/>
          <w:sz w:val="22"/>
          <w:szCs w:val="22"/>
        </w:rPr>
        <w:t xml:space="preserve">, then suggest </w:t>
      </w:r>
      <w:r w:rsidR="00C70DCF" w:rsidRPr="005C0469">
        <w:rPr>
          <w:rFonts w:ascii="Arial" w:hAnsi="Arial" w:cs="Arial"/>
          <w:color w:val="191919"/>
          <w:sz w:val="22"/>
          <w:szCs w:val="22"/>
        </w:rPr>
        <w:t xml:space="preserve">to the complainant </w:t>
      </w:r>
      <w:r w:rsidR="008F4439" w:rsidRPr="005C0469">
        <w:rPr>
          <w:rFonts w:ascii="Arial" w:hAnsi="Arial" w:cs="Arial"/>
          <w:color w:val="191919"/>
          <w:sz w:val="22"/>
          <w:szCs w:val="22"/>
        </w:rPr>
        <w:t>that th</w:t>
      </w:r>
      <w:r w:rsidR="00C70DCF" w:rsidRPr="005C0469">
        <w:rPr>
          <w:rFonts w:ascii="Arial" w:hAnsi="Arial" w:cs="Arial"/>
          <w:color w:val="191919"/>
          <w:sz w:val="22"/>
          <w:szCs w:val="22"/>
        </w:rPr>
        <w:t>eir concern</w:t>
      </w:r>
      <w:r w:rsidR="008F4439" w:rsidRPr="005C0469">
        <w:rPr>
          <w:rFonts w:ascii="Arial" w:hAnsi="Arial" w:cs="Arial"/>
          <w:color w:val="191919"/>
          <w:sz w:val="22"/>
          <w:szCs w:val="22"/>
        </w:rPr>
        <w:t xml:space="preserve"> is dealt with </w:t>
      </w:r>
      <w:r w:rsidR="00C70DCF" w:rsidRPr="005C0469">
        <w:rPr>
          <w:rFonts w:ascii="Arial" w:hAnsi="Arial" w:cs="Arial"/>
          <w:color w:val="191919"/>
          <w:sz w:val="22"/>
          <w:szCs w:val="22"/>
        </w:rPr>
        <w:t>with</w:t>
      </w:r>
      <w:r w:rsidR="008F4439" w:rsidRPr="005C0469">
        <w:rPr>
          <w:rFonts w:ascii="Arial" w:hAnsi="Arial" w:cs="Arial"/>
          <w:color w:val="191919"/>
          <w:sz w:val="22"/>
          <w:szCs w:val="22"/>
        </w:rPr>
        <w:t xml:space="preserve">in a quiet space and away from other patients. </w:t>
      </w:r>
      <w:r w:rsidR="00FA4382" w:rsidRPr="005C0469">
        <w:rPr>
          <w:rFonts w:ascii="Arial" w:hAnsi="Arial" w:cs="Arial"/>
          <w:color w:val="191919"/>
          <w:sz w:val="22"/>
          <w:szCs w:val="22"/>
        </w:rPr>
        <w:t xml:space="preserve">When </w:t>
      </w:r>
      <w:r w:rsidR="008F4439" w:rsidRPr="005C0469">
        <w:rPr>
          <w:rFonts w:ascii="Arial" w:hAnsi="Arial" w:cs="Arial"/>
          <w:color w:val="191919"/>
          <w:sz w:val="22"/>
          <w:szCs w:val="22"/>
        </w:rPr>
        <w:t>doing this, support from a colleague</w:t>
      </w:r>
      <w:r w:rsidR="00FA4382" w:rsidRPr="005C0469">
        <w:rPr>
          <w:rFonts w:ascii="Arial" w:hAnsi="Arial" w:cs="Arial"/>
          <w:color w:val="191919"/>
          <w:sz w:val="22"/>
          <w:szCs w:val="22"/>
        </w:rPr>
        <w:t xml:space="preserve"> should be requested</w:t>
      </w:r>
    </w:p>
    <w:p w14:paraId="5A49CBDD" w14:textId="77777777" w:rsidR="008F4439" w:rsidRPr="005C0469" w:rsidRDefault="008F4439" w:rsidP="001C4CEE">
      <w:pPr>
        <w:pStyle w:val="ListParagraph"/>
        <w:rPr>
          <w:rFonts w:ascii="Arial" w:hAnsi="Arial" w:cs="Arial"/>
          <w:color w:val="191919"/>
          <w:sz w:val="22"/>
          <w:szCs w:val="22"/>
        </w:rPr>
      </w:pPr>
    </w:p>
    <w:p w14:paraId="241577EB" w14:textId="48AE4422" w:rsidR="002509D2" w:rsidRPr="005C0469" w:rsidRDefault="008F443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If needing to return the call to an angry </w:t>
      </w:r>
      <w:r w:rsidR="00803200" w:rsidRPr="005C0469">
        <w:rPr>
          <w:rFonts w:ascii="Arial" w:hAnsi="Arial" w:cs="Arial"/>
          <w:color w:val="191919"/>
          <w:sz w:val="22"/>
          <w:szCs w:val="22"/>
        </w:rPr>
        <w:t>patient,</w:t>
      </w:r>
      <w:r w:rsidRPr="005C0469">
        <w:rPr>
          <w:rFonts w:ascii="Arial" w:hAnsi="Arial" w:cs="Arial"/>
          <w:color w:val="191919"/>
          <w:sz w:val="22"/>
          <w:szCs w:val="22"/>
        </w:rPr>
        <w:t xml:space="preserve"> then by allowing time to </w:t>
      </w:r>
      <w:r w:rsidR="00AA00BE">
        <w:rPr>
          <w:rFonts w:ascii="Arial" w:hAnsi="Arial" w:cs="Arial"/>
          <w:color w:val="191919"/>
          <w:sz w:val="22"/>
          <w:szCs w:val="22"/>
        </w:rPr>
        <w:t>e</w:t>
      </w:r>
      <w:r w:rsidRPr="005C0469">
        <w:rPr>
          <w:rFonts w:ascii="Arial" w:hAnsi="Arial" w:cs="Arial"/>
          <w:color w:val="191919"/>
          <w:sz w:val="22"/>
          <w:szCs w:val="22"/>
        </w:rPr>
        <w:t xml:space="preserve">lapse can often be useful as this delay may diffuse their anger. However, this should </w:t>
      </w:r>
      <w:r w:rsidR="00C70DCF" w:rsidRPr="005C0469">
        <w:rPr>
          <w:rFonts w:ascii="Arial" w:hAnsi="Arial" w:cs="Arial"/>
          <w:color w:val="191919"/>
          <w:sz w:val="22"/>
          <w:szCs w:val="22"/>
        </w:rPr>
        <w:t>ordinarily be</w:t>
      </w:r>
      <w:r w:rsidRPr="005C0469">
        <w:rPr>
          <w:rFonts w:ascii="Arial" w:hAnsi="Arial" w:cs="Arial"/>
          <w:color w:val="191919"/>
          <w:sz w:val="22"/>
          <w:szCs w:val="22"/>
        </w:rPr>
        <w:t xml:space="preserve"> within the same day as any extended delay could be counterproductive and </w:t>
      </w:r>
      <w:r w:rsidR="00C70DCF" w:rsidRPr="005C0469">
        <w:rPr>
          <w:rFonts w:ascii="Arial" w:hAnsi="Arial" w:cs="Arial"/>
          <w:color w:val="191919"/>
          <w:sz w:val="22"/>
          <w:szCs w:val="22"/>
        </w:rPr>
        <w:t xml:space="preserve">the situation could then become more </w:t>
      </w:r>
      <w:r w:rsidR="005D0DC8" w:rsidRPr="005C0469">
        <w:rPr>
          <w:rFonts w:ascii="Arial" w:hAnsi="Arial" w:cs="Arial"/>
          <w:color w:val="191919"/>
          <w:sz w:val="22"/>
          <w:szCs w:val="22"/>
        </w:rPr>
        <w:t>inflame</w:t>
      </w:r>
      <w:r w:rsidR="00C70DCF" w:rsidRPr="005C0469">
        <w:rPr>
          <w:rFonts w:ascii="Arial" w:hAnsi="Arial" w:cs="Arial"/>
          <w:color w:val="191919"/>
          <w:sz w:val="22"/>
          <w:szCs w:val="22"/>
        </w:rPr>
        <w:t>d</w:t>
      </w:r>
    </w:p>
    <w:p w14:paraId="75AAB073" w14:textId="77777777" w:rsidR="008F4439" w:rsidRPr="005C0469" w:rsidRDefault="008F4439" w:rsidP="001C4CEE">
      <w:pPr>
        <w:pStyle w:val="ListParagraph"/>
        <w:rPr>
          <w:rFonts w:ascii="Arial" w:hAnsi="Arial" w:cs="Arial"/>
          <w:color w:val="191919"/>
          <w:sz w:val="22"/>
          <w:szCs w:val="22"/>
        </w:rPr>
      </w:pPr>
    </w:p>
    <w:p w14:paraId="5C51965B" w14:textId="52A496CF" w:rsidR="005C684D" w:rsidRPr="005C0469" w:rsidRDefault="008F4439" w:rsidP="009C617F">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Time management always needs to be considered</w:t>
      </w:r>
    </w:p>
    <w:p w14:paraId="774BEB26" w14:textId="77777777" w:rsidR="00A764D0" w:rsidRPr="005C0469" w:rsidRDefault="00A764D0" w:rsidP="001C4CEE">
      <w:pPr>
        <w:pStyle w:val="NormalWeb"/>
        <w:widowControl w:val="0"/>
        <w:spacing w:before="0" w:beforeAutospacing="0" w:after="0" w:afterAutospacing="0"/>
        <w:ind w:left="720"/>
        <w:rPr>
          <w:rFonts w:ascii="Arial" w:hAnsi="Arial" w:cs="Arial"/>
          <w:color w:val="191919"/>
          <w:sz w:val="22"/>
          <w:szCs w:val="22"/>
        </w:rPr>
      </w:pPr>
    </w:p>
    <w:p w14:paraId="4725F07A" w14:textId="77FB4126" w:rsidR="0051546D" w:rsidRPr="005C0469" w:rsidRDefault="002509D2"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Consider any potential</w:t>
      </w:r>
      <w:r w:rsidR="005A64BF" w:rsidRPr="005C0469">
        <w:rPr>
          <w:rFonts w:ascii="Arial" w:hAnsi="Arial" w:cs="Arial"/>
          <w:color w:val="191919"/>
          <w:sz w:val="22"/>
          <w:szCs w:val="22"/>
        </w:rPr>
        <w:t xml:space="preserve"> precedence </w:t>
      </w:r>
      <w:r w:rsidRPr="005C0469">
        <w:rPr>
          <w:rFonts w:ascii="Arial" w:hAnsi="Arial" w:cs="Arial"/>
          <w:color w:val="191919"/>
          <w:sz w:val="22"/>
          <w:szCs w:val="22"/>
        </w:rPr>
        <w:t xml:space="preserve">that may be </w:t>
      </w:r>
      <w:r w:rsidR="00803200" w:rsidRPr="005C0469">
        <w:rPr>
          <w:rFonts w:ascii="Arial" w:hAnsi="Arial" w:cs="Arial"/>
          <w:color w:val="191919"/>
          <w:sz w:val="22"/>
          <w:szCs w:val="22"/>
        </w:rPr>
        <w:t>established,</w:t>
      </w:r>
      <w:r w:rsidRPr="005C0469">
        <w:rPr>
          <w:rFonts w:ascii="Arial" w:hAnsi="Arial" w:cs="Arial"/>
          <w:color w:val="191919"/>
          <w:sz w:val="22"/>
          <w:szCs w:val="22"/>
        </w:rPr>
        <w:t xml:space="preserve"> and </w:t>
      </w:r>
      <w:r w:rsidR="00AA00BE">
        <w:rPr>
          <w:rFonts w:ascii="Arial" w:hAnsi="Arial" w:cs="Arial"/>
          <w:color w:val="191919"/>
          <w:sz w:val="22"/>
          <w:szCs w:val="22"/>
        </w:rPr>
        <w:t>if</w:t>
      </w:r>
      <w:r w:rsidRPr="005C0469">
        <w:rPr>
          <w:rFonts w:ascii="Arial" w:hAnsi="Arial" w:cs="Arial"/>
          <w:color w:val="191919"/>
          <w:sz w:val="22"/>
          <w:szCs w:val="22"/>
        </w:rPr>
        <w:t xml:space="preserve"> </w:t>
      </w:r>
      <w:r w:rsidR="005A64BF" w:rsidRPr="005C0469">
        <w:rPr>
          <w:rFonts w:ascii="Arial" w:hAnsi="Arial" w:cs="Arial"/>
          <w:color w:val="191919"/>
          <w:sz w:val="22"/>
          <w:szCs w:val="22"/>
        </w:rPr>
        <w:t xml:space="preserve">any </w:t>
      </w:r>
      <w:r w:rsidRPr="005C0469">
        <w:rPr>
          <w:rFonts w:ascii="Arial" w:hAnsi="Arial" w:cs="Arial"/>
          <w:color w:val="191919"/>
          <w:sz w:val="22"/>
          <w:szCs w:val="22"/>
        </w:rPr>
        <w:t xml:space="preserve">future </w:t>
      </w:r>
      <w:r w:rsidR="005A64BF" w:rsidRPr="005C0469">
        <w:rPr>
          <w:rFonts w:ascii="Arial" w:hAnsi="Arial" w:cs="Arial"/>
          <w:color w:val="191919"/>
          <w:sz w:val="22"/>
          <w:szCs w:val="22"/>
        </w:rPr>
        <w:t>concern be expected to always be dealt with immediately</w:t>
      </w:r>
      <w:r w:rsidRPr="005C0469">
        <w:rPr>
          <w:rFonts w:ascii="Arial" w:hAnsi="Arial" w:cs="Arial"/>
          <w:color w:val="191919"/>
          <w:sz w:val="22"/>
          <w:szCs w:val="22"/>
        </w:rPr>
        <w:t xml:space="preserve"> should any response be given too soon</w:t>
      </w:r>
      <w:r w:rsidR="00803200" w:rsidRPr="005C0469">
        <w:rPr>
          <w:rFonts w:ascii="Arial" w:hAnsi="Arial" w:cs="Arial"/>
          <w:color w:val="191919"/>
          <w:sz w:val="22"/>
          <w:szCs w:val="22"/>
        </w:rPr>
        <w:t xml:space="preserve">. </w:t>
      </w:r>
    </w:p>
    <w:p w14:paraId="7458E6C0" w14:textId="77777777" w:rsidR="00E80B5B" w:rsidRPr="005C0469" w:rsidRDefault="00E80B5B" w:rsidP="000F61C9">
      <w:pPr>
        <w:pStyle w:val="NormalWeb"/>
        <w:widowControl w:val="0"/>
        <w:spacing w:before="0" w:beforeAutospacing="0" w:after="0" w:afterAutospacing="0"/>
        <w:rPr>
          <w:rFonts w:ascii="Arial" w:hAnsi="Arial" w:cs="Arial"/>
          <w:b/>
          <w:bCs/>
          <w:color w:val="191919"/>
          <w:sz w:val="22"/>
          <w:szCs w:val="22"/>
        </w:rPr>
      </w:pPr>
    </w:p>
    <w:p w14:paraId="3F33B55A" w14:textId="5BD4233E" w:rsidR="003F2A5E" w:rsidRPr="005C0469" w:rsidRDefault="003F2A5E" w:rsidP="000F61C9">
      <w:pPr>
        <w:pStyle w:val="NormalWeb"/>
        <w:widowControl w:val="0"/>
        <w:spacing w:before="0" w:beforeAutospacing="0" w:after="0" w:afterAutospacing="0"/>
        <w:rPr>
          <w:rFonts w:ascii="Arial" w:hAnsi="Arial" w:cs="Arial"/>
          <w:b/>
          <w:bCs/>
          <w:color w:val="191919"/>
          <w:sz w:val="22"/>
          <w:szCs w:val="22"/>
        </w:rPr>
      </w:pPr>
      <w:r w:rsidRPr="005C0469">
        <w:rPr>
          <w:rFonts w:ascii="Arial" w:hAnsi="Arial" w:cs="Arial"/>
          <w:b/>
          <w:bCs/>
          <w:color w:val="191919"/>
          <w:sz w:val="22"/>
          <w:szCs w:val="22"/>
        </w:rPr>
        <w:t>Longer term response</w:t>
      </w:r>
    </w:p>
    <w:p w14:paraId="0387864F" w14:textId="77777777" w:rsidR="001D63DF" w:rsidRPr="005C0469" w:rsidRDefault="009C617F" w:rsidP="000F61C9">
      <w:pPr>
        <w:pStyle w:val="NormalWeb"/>
        <w:widowControl w:val="0"/>
        <w:rPr>
          <w:rFonts w:ascii="Arial" w:hAnsi="Arial" w:cs="Arial"/>
          <w:color w:val="191919"/>
          <w:sz w:val="22"/>
          <w:szCs w:val="22"/>
        </w:rPr>
      </w:pPr>
      <w:r w:rsidRPr="005C0469">
        <w:rPr>
          <w:rFonts w:ascii="Arial" w:hAnsi="Arial" w:cs="Arial"/>
          <w:color w:val="191919"/>
          <w:sz w:val="22"/>
          <w:szCs w:val="22"/>
        </w:rPr>
        <w:t>This is normally when a more formal approach has been taken, although th</w:t>
      </w:r>
      <w:r w:rsidR="001D63DF" w:rsidRPr="005C0469">
        <w:rPr>
          <w:rFonts w:ascii="Arial" w:hAnsi="Arial" w:cs="Arial"/>
          <w:color w:val="191919"/>
          <w:sz w:val="22"/>
          <w:szCs w:val="22"/>
        </w:rPr>
        <w:t>e concern or complaint</w:t>
      </w:r>
      <w:r w:rsidRPr="005C0469">
        <w:rPr>
          <w:rFonts w:ascii="Arial" w:hAnsi="Arial" w:cs="Arial"/>
          <w:color w:val="191919"/>
          <w:sz w:val="22"/>
          <w:szCs w:val="22"/>
        </w:rPr>
        <w:t xml:space="preserve"> could still be</w:t>
      </w:r>
      <w:r w:rsidR="001D63DF" w:rsidRPr="005C0469">
        <w:rPr>
          <w:rFonts w:ascii="Arial" w:hAnsi="Arial" w:cs="Arial"/>
          <w:color w:val="191919"/>
          <w:sz w:val="22"/>
          <w:szCs w:val="22"/>
        </w:rPr>
        <w:t xml:space="preserve"> via a face-to-face discussion or telephone as it does not require to have been in writing to be considered. </w:t>
      </w:r>
    </w:p>
    <w:p w14:paraId="3CF9BD2A" w14:textId="2BF5F8EA" w:rsidR="00C70DCF" w:rsidRPr="005C0469" w:rsidRDefault="00C70DCF" w:rsidP="000F61C9">
      <w:pPr>
        <w:pStyle w:val="NormalWeb"/>
        <w:widowControl w:val="0"/>
        <w:rPr>
          <w:rFonts w:ascii="Arial" w:hAnsi="Arial" w:cs="Arial"/>
          <w:color w:val="191919"/>
          <w:sz w:val="22"/>
          <w:szCs w:val="22"/>
        </w:rPr>
      </w:pPr>
      <w:bookmarkStart w:id="102" w:name="_Responding_to_a_1"/>
      <w:bookmarkEnd w:id="102"/>
      <w:r w:rsidRPr="005C0469">
        <w:rPr>
          <w:rFonts w:ascii="Arial" w:hAnsi="Arial" w:cs="Arial"/>
          <w:color w:val="191919"/>
          <w:sz w:val="22"/>
          <w:szCs w:val="22"/>
        </w:rPr>
        <w:t xml:space="preserve">When a concern or complaint cannot be easily resolved, then the </w:t>
      </w:r>
      <w:r w:rsidR="00310764" w:rsidRPr="005C0469">
        <w:rPr>
          <w:rFonts w:ascii="Arial" w:hAnsi="Arial" w:cs="Arial"/>
          <w:color w:val="191919"/>
          <w:sz w:val="22"/>
          <w:szCs w:val="22"/>
        </w:rPr>
        <w:t xml:space="preserve">complainant has a right to be regularly updated regarding the progress of their complaint. </w:t>
      </w:r>
      <w:r w:rsidRPr="005C0469">
        <w:rPr>
          <w:rFonts w:ascii="Arial" w:hAnsi="Arial" w:cs="Arial"/>
          <w:color w:val="191919"/>
          <w:sz w:val="22"/>
          <w:szCs w:val="22"/>
        </w:rPr>
        <w:t xml:space="preserve">With any complaint, the </w:t>
      </w:r>
      <w:r w:rsidR="00BB0674">
        <w:rPr>
          <w:rFonts w:ascii="Arial" w:hAnsi="Arial" w:cs="Arial"/>
          <w:color w:val="191919"/>
          <w:sz w:val="22"/>
          <w:szCs w:val="22"/>
        </w:rPr>
        <w:t>Patient Engagement Officer</w:t>
      </w:r>
      <w:r w:rsidR="001C4CEE" w:rsidRPr="005C0469">
        <w:rPr>
          <w:rFonts w:ascii="Arial" w:hAnsi="Arial" w:cs="Arial"/>
          <w:color w:val="191919"/>
          <w:sz w:val="22"/>
          <w:szCs w:val="22"/>
        </w:rPr>
        <w:t xml:space="preserve"> </w:t>
      </w:r>
      <w:r w:rsidR="00310764" w:rsidRPr="005C0469">
        <w:rPr>
          <w:rFonts w:ascii="Arial" w:hAnsi="Arial" w:cs="Arial"/>
          <w:color w:val="191919"/>
          <w:sz w:val="22"/>
          <w:szCs w:val="22"/>
        </w:rPr>
        <w:t>will provide</w:t>
      </w:r>
      <w:r w:rsidR="00A067F7" w:rsidRPr="005C0469">
        <w:rPr>
          <w:rFonts w:ascii="Arial" w:hAnsi="Arial" w:cs="Arial"/>
          <w:color w:val="191919"/>
          <w:sz w:val="22"/>
          <w:szCs w:val="22"/>
        </w:rPr>
        <w:t xml:space="preserve"> a</w:t>
      </w:r>
      <w:r w:rsidR="00310764" w:rsidRPr="005C0469">
        <w:rPr>
          <w:rFonts w:ascii="Arial" w:hAnsi="Arial" w:cs="Arial"/>
          <w:color w:val="191919"/>
          <w:sz w:val="22"/>
          <w:szCs w:val="22"/>
        </w:rPr>
        <w:t xml:space="preserve">n initial response </w:t>
      </w:r>
      <w:r w:rsidRPr="005C0469">
        <w:rPr>
          <w:rFonts w:ascii="Arial" w:hAnsi="Arial" w:cs="Arial"/>
          <w:color w:val="191919"/>
          <w:sz w:val="22"/>
          <w:szCs w:val="22"/>
        </w:rPr>
        <w:t xml:space="preserve">as an </w:t>
      </w:r>
      <w:r w:rsidR="00310764" w:rsidRPr="005C0469">
        <w:rPr>
          <w:rFonts w:ascii="Arial" w:hAnsi="Arial" w:cs="Arial"/>
          <w:color w:val="191919"/>
          <w:sz w:val="22"/>
          <w:szCs w:val="22"/>
        </w:rPr>
        <w:t>acknowledge</w:t>
      </w:r>
      <w:r w:rsidRPr="005C0469">
        <w:rPr>
          <w:rFonts w:ascii="Arial" w:hAnsi="Arial" w:cs="Arial"/>
          <w:color w:val="191919"/>
          <w:sz w:val="22"/>
          <w:szCs w:val="22"/>
        </w:rPr>
        <w:t>ment</w:t>
      </w:r>
      <w:r w:rsidR="00310764" w:rsidRPr="005C0469">
        <w:rPr>
          <w:rFonts w:ascii="Arial" w:hAnsi="Arial" w:cs="Arial"/>
          <w:color w:val="191919"/>
          <w:sz w:val="22"/>
          <w:szCs w:val="22"/>
        </w:rPr>
        <w:t xml:space="preserve"> within three working days after the complaint is received</w:t>
      </w:r>
      <w:r w:rsidR="004503C2" w:rsidRPr="005C0469">
        <w:rPr>
          <w:rFonts w:ascii="Arial" w:hAnsi="Arial" w:cs="Arial"/>
          <w:color w:val="191919"/>
          <w:sz w:val="22"/>
          <w:szCs w:val="22"/>
        </w:rPr>
        <w:t>.</w:t>
      </w:r>
      <w:r w:rsidR="0060713C" w:rsidRPr="005C0469">
        <w:rPr>
          <w:rFonts w:ascii="Arial" w:hAnsi="Arial" w:cs="Arial"/>
          <w:color w:val="191919"/>
          <w:sz w:val="22"/>
          <w:szCs w:val="22"/>
        </w:rPr>
        <w:t xml:space="preserve"> </w:t>
      </w:r>
    </w:p>
    <w:p w14:paraId="4C78671A" w14:textId="3B3255E5" w:rsidR="00AC0915" w:rsidRPr="005C0469" w:rsidRDefault="00AC0915" w:rsidP="000F61C9">
      <w:pPr>
        <w:pStyle w:val="NormalWeb"/>
        <w:widowControl w:val="0"/>
        <w:rPr>
          <w:rFonts w:ascii="Arial" w:hAnsi="Arial" w:cs="Arial"/>
          <w:b/>
          <w:bCs/>
          <w:color w:val="191919"/>
          <w:sz w:val="22"/>
          <w:szCs w:val="22"/>
        </w:rPr>
      </w:pPr>
      <w:r w:rsidRPr="005C0469">
        <w:rPr>
          <w:rFonts w:ascii="Arial" w:hAnsi="Arial" w:cs="Arial"/>
          <w:b/>
          <w:bCs/>
          <w:color w:val="191919"/>
          <w:sz w:val="22"/>
          <w:szCs w:val="22"/>
        </w:rPr>
        <w:t>Timescales</w:t>
      </w:r>
    </w:p>
    <w:p w14:paraId="2A1062A0" w14:textId="50CD8D2A" w:rsidR="006144D1" w:rsidRPr="005C0469" w:rsidRDefault="001C4CEE" w:rsidP="00AC0915">
      <w:pPr>
        <w:pStyle w:val="NormalWeb"/>
        <w:widowControl w:val="0"/>
        <w:spacing w:before="0" w:beforeAutospacing="0" w:after="0" w:afterAutospacing="0"/>
        <w:rPr>
          <w:rFonts w:ascii="Arial" w:hAnsi="Arial" w:cs="Arial"/>
          <w:color w:val="191919"/>
          <w:sz w:val="22"/>
          <w:szCs w:val="22"/>
        </w:rPr>
      </w:pPr>
      <w:r w:rsidRPr="005C0469">
        <w:rPr>
          <w:rFonts w:ascii="Arial" w:hAnsi="Arial" w:cs="Arial"/>
          <w:sz w:val="22"/>
          <w:szCs w:val="22"/>
        </w:rPr>
        <w:t>T</w:t>
      </w:r>
      <w:r w:rsidR="00AC0915" w:rsidRPr="005C0469">
        <w:rPr>
          <w:rFonts w:ascii="Arial" w:hAnsi="Arial" w:cs="Arial"/>
          <w:color w:val="191919"/>
          <w:sz w:val="22"/>
          <w:szCs w:val="22"/>
        </w:rPr>
        <w:t xml:space="preserve">he </w:t>
      </w:r>
      <w:r w:rsidR="00046EAE">
        <w:rPr>
          <w:rFonts w:ascii="Arial" w:hAnsi="Arial" w:cs="Arial"/>
          <w:color w:val="191919"/>
          <w:sz w:val="22"/>
          <w:szCs w:val="22"/>
        </w:rPr>
        <w:t>Patient Engagement Officer</w:t>
      </w:r>
      <w:r w:rsidRPr="005C0469">
        <w:rPr>
          <w:rFonts w:ascii="Arial" w:hAnsi="Arial" w:cs="Arial"/>
          <w:color w:val="191919"/>
          <w:sz w:val="22"/>
          <w:szCs w:val="22"/>
        </w:rPr>
        <w:t xml:space="preserve"> </w:t>
      </w:r>
      <w:r w:rsidR="00AC0915" w:rsidRPr="005C0469">
        <w:rPr>
          <w:rFonts w:ascii="Arial" w:hAnsi="Arial" w:cs="Arial"/>
          <w:color w:val="191919"/>
          <w:sz w:val="22"/>
          <w:szCs w:val="22"/>
        </w:rPr>
        <w:t xml:space="preserve">will provide an initial response to acknowledge </w:t>
      </w:r>
      <w:r w:rsidR="00AC0915" w:rsidRPr="005C0469">
        <w:rPr>
          <w:rFonts w:ascii="Arial" w:hAnsi="Arial" w:cs="Arial"/>
          <w:bCs/>
          <w:color w:val="191919"/>
          <w:sz w:val="22"/>
          <w:szCs w:val="22"/>
        </w:rPr>
        <w:t xml:space="preserve">any </w:t>
      </w:r>
      <w:r w:rsidR="00AC0915" w:rsidRPr="005C0469">
        <w:rPr>
          <w:rFonts w:ascii="Arial" w:hAnsi="Arial" w:cs="Arial"/>
          <w:color w:val="191919"/>
          <w:sz w:val="22"/>
          <w:szCs w:val="22"/>
        </w:rPr>
        <w:t xml:space="preserve">complaint within three working days after the complaint is received. </w:t>
      </w:r>
      <w:r w:rsidR="00AC0915" w:rsidRPr="005C0469">
        <w:rPr>
          <w:rFonts w:ascii="Arial" w:hAnsi="Arial" w:cs="Arial"/>
          <w:sz w:val="22"/>
          <w:szCs w:val="22"/>
        </w:rPr>
        <w:t xml:space="preserve">A letter </w:t>
      </w:r>
      <w:r w:rsidR="00AC0915" w:rsidRPr="005C0469">
        <w:rPr>
          <w:rFonts w:ascii="Arial" w:hAnsi="Arial" w:cs="Arial"/>
          <w:color w:val="191919"/>
          <w:sz w:val="22"/>
          <w:szCs w:val="22"/>
        </w:rPr>
        <w:t xml:space="preserve">template can be found at </w:t>
      </w:r>
      <w:hyperlink w:anchor="_Annex_F_–_1" w:history="1">
        <w:r w:rsidR="00AC0915" w:rsidRPr="005C0469">
          <w:rPr>
            <w:rStyle w:val="Hyperlink"/>
            <w:rFonts w:ascii="Arial" w:hAnsi="Arial" w:cs="Arial"/>
            <w:sz w:val="22"/>
            <w:szCs w:val="22"/>
          </w:rPr>
          <w:t xml:space="preserve">Annex </w:t>
        </w:r>
        <w:r w:rsidR="00557A73" w:rsidRPr="005C0469">
          <w:rPr>
            <w:rStyle w:val="Hyperlink"/>
            <w:rFonts w:ascii="Arial" w:hAnsi="Arial" w:cs="Arial"/>
            <w:sz w:val="22"/>
            <w:szCs w:val="22"/>
          </w:rPr>
          <w:t>F</w:t>
        </w:r>
      </w:hyperlink>
      <w:r w:rsidR="002D2366" w:rsidRPr="005C0469">
        <w:rPr>
          <w:rFonts w:ascii="Arial" w:hAnsi="Arial" w:cs="Arial"/>
          <w:color w:val="191919"/>
          <w:sz w:val="22"/>
          <w:szCs w:val="22"/>
        </w:rPr>
        <w:t xml:space="preserve">. </w:t>
      </w:r>
      <w:r w:rsidR="00AC0915" w:rsidRPr="005C0469">
        <w:rPr>
          <w:rFonts w:ascii="Arial" w:hAnsi="Arial" w:cs="Arial"/>
          <w:sz w:val="22"/>
          <w:szCs w:val="22"/>
        </w:rPr>
        <w:t>Following any complaint, a full investigation will be undertaken and wh</w:t>
      </w:r>
      <w:r w:rsidR="006144D1" w:rsidRPr="005C0469">
        <w:rPr>
          <w:rFonts w:ascii="Arial" w:hAnsi="Arial" w:cs="Arial"/>
          <w:color w:val="191919"/>
          <w:sz w:val="22"/>
          <w:szCs w:val="22"/>
        </w:rPr>
        <w:t>il</w:t>
      </w:r>
      <w:r w:rsidRPr="005C0469">
        <w:rPr>
          <w:rFonts w:ascii="Arial" w:hAnsi="Arial" w:cs="Arial"/>
          <w:color w:val="191919"/>
          <w:sz w:val="22"/>
          <w:szCs w:val="22"/>
        </w:rPr>
        <w:t>e</w:t>
      </w:r>
      <w:r w:rsidR="006144D1" w:rsidRPr="005C0469">
        <w:rPr>
          <w:rFonts w:ascii="Arial" w:hAnsi="Arial" w:cs="Arial"/>
          <w:color w:val="191919"/>
          <w:sz w:val="22"/>
          <w:szCs w:val="22"/>
        </w:rPr>
        <w:t xml:space="preserve"> </w:t>
      </w:r>
      <w:r w:rsidR="00803200" w:rsidRPr="005C0469">
        <w:rPr>
          <w:rFonts w:ascii="Arial" w:hAnsi="Arial" w:cs="Arial"/>
          <w:color w:val="191919"/>
          <w:sz w:val="22"/>
          <w:szCs w:val="22"/>
        </w:rPr>
        <w:t>this</w:t>
      </w:r>
      <w:r w:rsidR="006144D1" w:rsidRPr="005C0469">
        <w:rPr>
          <w:rFonts w:ascii="Arial" w:hAnsi="Arial" w:cs="Arial"/>
          <w:color w:val="191919"/>
          <w:sz w:val="22"/>
          <w:szCs w:val="22"/>
        </w:rPr>
        <w:t xml:space="preserve"> organisation can suggest a deadline </w:t>
      </w:r>
      <w:r w:rsidR="00AC0915" w:rsidRPr="005C0469">
        <w:rPr>
          <w:rFonts w:ascii="Arial" w:hAnsi="Arial" w:cs="Arial"/>
          <w:color w:val="191919"/>
          <w:sz w:val="22"/>
          <w:szCs w:val="22"/>
        </w:rPr>
        <w:t>for a response to be</w:t>
      </w:r>
      <w:r w:rsidR="006144D1" w:rsidRPr="005C0469">
        <w:rPr>
          <w:rFonts w:ascii="Arial" w:hAnsi="Arial" w:cs="Arial"/>
          <w:color w:val="191919"/>
          <w:sz w:val="22"/>
          <w:szCs w:val="22"/>
        </w:rPr>
        <w:t xml:space="preserve"> given, there is no obligation to do so. </w:t>
      </w:r>
    </w:p>
    <w:p w14:paraId="30DA2397" w14:textId="77777777" w:rsidR="00AC0915" w:rsidRPr="005C0469" w:rsidRDefault="00AC0915" w:rsidP="001C4CEE">
      <w:pPr>
        <w:pStyle w:val="NormalWeb"/>
        <w:widowControl w:val="0"/>
        <w:spacing w:before="0" w:beforeAutospacing="0" w:after="0" w:afterAutospacing="0"/>
        <w:rPr>
          <w:rFonts w:ascii="Arial" w:hAnsi="Arial" w:cs="Arial"/>
          <w:color w:val="191919"/>
          <w:sz w:val="22"/>
          <w:szCs w:val="22"/>
        </w:rPr>
      </w:pPr>
    </w:p>
    <w:p w14:paraId="7304445A" w14:textId="3AA2DEAB" w:rsidR="003F2A5E" w:rsidRPr="005C0469" w:rsidRDefault="00AC0915" w:rsidP="00803200">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NHS E </w:t>
      </w:r>
      <w:hyperlink r:id="rId23" w:anchor=":~:text=We%20will%20aim%20to%20provide,final%20written%20response%20is%20issued." w:history="1">
        <w:r w:rsidRPr="005C0469">
          <w:rPr>
            <w:rStyle w:val="Hyperlink"/>
            <w:rFonts w:ascii="Arial" w:hAnsi="Arial" w:cs="Arial"/>
            <w:sz w:val="22"/>
            <w:szCs w:val="22"/>
          </w:rPr>
          <w:t>current guidance</w:t>
        </w:r>
      </w:hyperlink>
      <w:r w:rsidRPr="005C0469">
        <w:rPr>
          <w:rFonts w:ascii="Arial" w:hAnsi="Arial" w:cs="Arial"/>
          <w:color w:val="191919"/>
          <w:sz w:val="22"/>
          <w:szCs w:val="22"/>
        </w:rPr>
        <w:t xml:space="preserve"> states that </w:t>
      </w:r>
      <w:r w:rsidR="001C4CEE" w:rsidRPr="005C0469">
        <w:rPr>
          <w:rFonts w:ascii="Arial" w:hAnsi="Arial" w:cs="Arial"/>
          <w:color w:val="191919"/>
          <w:sz w:val="22"/>
          <w:szCs w:val="22"/>
        </w:rPr>
        <w:t xml:space="preserve">it </w:t>
      </w:r>
      <w:r w:rsidRPr="005C0469">
        <w:rPr>
          <w:rFonts w:ascii="Arial" w:hAnsi="Arial" w:cs="Arial"/>
          <w:color w:val="191919"/>
          <w:sz w:val="22"/>
          <w:szCs w:val="22"/>
        </w:rPr>
        <w:t xml:space="preserve">will attempt to complete any complaint within 40 working days. This document </w:t>
      </w:r>
      <w:r w:rsidRPr="005C0469">
        <w:rPr>
          <w:rFonts w:ascii="Arial" w:hAnsi="Arial" w:cs="Arial"/>
          <w:color w:val="191919"/>
          <w:sz w:val="22"/>
          <w:szCs w:val="22"/>
          <w:u w:val="single"/>
        </w:rPr>
        <w:t>only</w:t>
      </w:r>
      <w:r w:rsidRPr="005C0469">
        <w:rPr>
          <w:rFonts w:ascii="Arial" w:hAnsi="Arial" w:cs="Arial"/>
          <w:color w:val="191919"/>
          <w:sz w:val="22"/>
          <w:szCs w:val="22"/>
        </w:rPr>
        <w:t xml:space="preserve"> supports complaints that have been made directly to</w:t>
      </w:r>
      <w:r w:rsidR="005B621C" w:rsidRPr="005C0469">
        <w:rPr>
          <w:rFonts w:ascii="Arial" w:hAnsi="Arial" w:cs="Arial"/>
          <w:color w:val="191919"/>
          <w:sz w:val="22"/>
          <w:szCs w:val="22"/>
        </w:rPr>
        <w:t xml:space="preserve"> NHS E</w:t>
      </w:r>
      <w:r w:rsidRPr="005C0469">
        <w:rPr>
          <w:rFonts w:ascii="Arial" w:hAnsi="Arial" w:cs="Arial"/>
          <w:color w:val="191919"/>
          <w:sz w:val="22"/>
          <w:szCs w:val="22"/>
        </w:rPr>
        <w:t xml:space="preserve">. </w:t>
      </w:r>
      <w:r w:rsidR="006144D1" w:rsidRPr="005C0469">
        <w:rPr>
          <w:rFonts w:ascii="Arial" w:hAnsi="Arial" w:cs="Arial"/>
          <w:color w:val="191919"/>
          <w:sz w:val="22"/>
          <w:szCs w:val="22"/>
        </w:rPr>
        <w:t xml:space="preserve">Guidance for </w:t>
      </w:r>
      <w:r w:rsidR="00803200" w:rsidRPr="005C0469">
        <w:rPr>
          <w:rFonts w:ascii="Arial" w:hAnsi="Arial" w:cs="Arial"/>
          <w:color w:val="191919"/>
          <w:sz w:val="22"/>
          <w:szCs w:val="22"/>
        </w:rPr>
        <w:t>this</w:t>
      </w:r>
      <w:r w:rsidRPr="005C0469">
        <w:rPr>
          <w:rFonts w:ascii="Arial" w:hAnsi="Arial" w:cs="Arial"/>
          <w:color w:val="191919"/>
          <w:sz w:val="22"/>
          <w:szCs w:val="22"/>
        </w:rPr>
        <w:t xml:space="preserve"> organisation </w:t>
      </w:r>
      <w:r w:rsidR="009861D6" w:rsidRPr="005C0469">
        <w:rPr>
          <w:rFonts w:ascii="Arial" w:hAnsi="Arial" w:cs="Arial"/>
          <w:color w:val="191919"/>
          <w:sz w:val="22"/>
          <w:szCs w:val="22"/>
        </w:rPr>
        <w:t>is</w:t>
      </w:r>
      <w:r w:rsidR="00803200" w:rsidRPr="005C0469">
        <w:rPr>
          <w:rFonts w:ascii="Arial" w:hAnsi="Arial" w:cs="Arial"/>
          <w:color w:val="191919"/>
          <w:sz w:val="22"/>
          <w:szCs w:val="22"/>
        </w:rPr>
        <w:t xml:space="preserve"> </w:t>
      </w:r>
      <w:hyperlink r:id="rId24" w:history="1">
        <w:r w:rsidR="003F2A5E" w:rsidRPr="005C0469">
          <w:rPr>
            <w:rStyle w:val="Hyperlink"/>
            <w:rFonts w:ascii="Arial" w:hAnsi="Arial" w:cs="Arial"/>
            <w:sz w:val="22"/>
            <w:szCs w:val="22"/>
          </w:rPr>
          <w:t>The Local Authority Social Services and National Health Complaint (England) Regulations 2009 Regulation 14</w:t>
        </w:r>
      </w:hyperlink>
      <w:r w:rsidR="00803200" w:rsidRPr="005C0469">
        <w:t xml:space="preserve"> </w:t>
      </w:r>
      <w:r w:rsidR="00803200" w:rsidRPr="005C0469">
        <w:rPr>
          <w:rFonts w:ascii="Arial" w:hAnsi="Arial" w:cs="Arial"/>
          <w:sz w:val="22"/>
          <w:szCs w:val="22"/>
        </w:rPr>
        <w:t xml:space="preserve">and </w:t>
      </w:r>
      <w:hyperlink r:id="rId25" w:history="1">
        <w:r w:rsidR="00803200" w:rsidRPr="005C0469">
          <w:rPr>
            <w:rStyle w:val="Hyperlink"/>
            <w:rFonts w:ascii="Arial" w:hAnsi="Arial" w:cs="Arial"/>
            <w:sz w:val="22"/>
            <w:szCs w:val="22"/>
          </w:rPr>
          <w:t>CQC GP mythbuster 103: Complaints management</w:t>
        </w:r>
      </w:hyperlink>
      <w:r w:rsidR="00803200" w:rsidRPr="005C0469">
        <w:t xml:space="preserve">. </w:t>
      </w:r>
    </w:p>
    <w:p w14:paraId="08256C6C" w14:textId="0292341B" w:rsidR="005C684D" w:rsidRPr="005C0469" w:rsidRDefault="005C684D" w:rsidP="006144D1">
      <w:pPr>
        <w:pStyle w:val="NormalWeb"/>
        <w:widowControl w:val="0"/>
        <w:rPr>
          <w:rFonts w:ascii="Arial" w:hAnsi="Arial" w:cs="Arial"/>
          <w:sz w:val="22"/>
          <w:szCs w:val="22"/>
        </w:rPr>
      </w:pPr>
      <w:r w:rsidRPr="005C0469">
        <w:rPr>
          <w:rFonts w:ascii="Arial" w:hAnsi="Arial" w:cs="Arial"/>
          <w:sz w:val="22"/>
          <w:szCs w:val="22"/>
        </w:rPr>
        <w:t xml:space="preserve">Further </w:t>
      </w:r>
      <w:r w:rsidR="00803200" w:rsidRPr="005C0469">
        <w:rPr>
          <w:rFonts w:ascii="Arial" w:hAnsi="Arial" w:cs="Arial"/>
          <w:sz w:val="22"/>
          <w:szCs w:val="22"/>
        </w:rPr>
        <w:t>detailed information is available in</w:t>
      </w:r>
      <w:r w:rsidRPr="005C0469">
        <w:rPr>
          <w:rFonts w:ascii="Arial" w:hAnsi="Arial" w:cs="Arial"/>
          <w:sz w:val="22"/>
          <w:szCs w:val="22"/>
        </w:rPr>
        <w:t xml:space="preserve"> NHS Resolution</w:t>
      </w:r>
      <w:r w:rsidR="00803200" w:rsidRPr="005C0469">
        <w:rPr>
          <w:rFonts w:ascii="Arial" w:hAnsi="Arial" w:cs="Arial"/>
          <w:sz w:val="22"/>
          <w:szCs w:val="22"/>
        </w:rPr>
        <w:t>’s</w:t>
      </w:r>
      <w:r w:rsidRPr="005C0469">
        <w:rPr>
          <w:rFonts w:ascii="Arial" w:hAnsi="Arial" w:cs="Arial"/>
          <w:sz w:val="22"/>
          <w:szCs w:val="22"/>
        </w:rPr>
        <w:t xml:space="preserve"> </w:t>
      </w:r>
      <w:hyperlink r:id="rId26" w:history="1">
        <w:r w:rsidRPr="005C0469">
          <w:rPr>
            <w:rStyle w:val="Hyperlink"/>
            <w:rFonts w:ascii="Arial" w:hAnsi="Arial" w:cs="Arial"/>
            <w:sz w:val="22"/>
            <w:szCs w:val="22"/>
          </w:rPr>
          <w:t>Responding to complaints</w:t>
        </w:r>
      </w:hyperlink>
      <w:r w:rsidRPr="005C0469">
        <w:rPr>
          <w:rFonts w:ascii="Arial" w:hAnsi="Arial" w:cs="Arial"/>
          <w:sz w:val="22"/>
          <w:szCs w:val="22"/>
        </w:rPr>
        <w:t>.</w:t>
      </w:r>
    </w:p>
    <w:p w14:paraId="30005ED0" w14:textId="77777777" w:rsidR="00803200" w:rsidRPr="005C0469" w:rsidRDefault="00803200" w:rsidP="006144D1">
      <w:pPr>
        <w:pStyle w:val="NormalWeb"/>
        <w:widowControl w:val="0"/>
        <w:rPr>
          <w:rFonts w:ascii="Arial" w:hAnsi="Arial" w:cs="Arial"/>
          <w:sz w:val="22"/>
          <w:szCs w:val="22"/>
        </w:rPr>
      </w:pPr>
    </w:p>
    <w:p w14:paraId="2B700AA3" w14:textId="369B6DC3" w:rsidR="00816D67" w:rsidRPr="005C0469"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103" w:name="_Toc172037439"/>
      <w:bookmarkStart w:id="104" w:name="_Toc172045006"/>
      <w:bookmarkStart w:id="105" w:name="_Toc172037440"/>
      <w:bookmarkStart w:id="106" w:name="_Toc172045007"/>
      <w:bookmarkStart w:id="107" w:name="_Toc172037441"/>
      <w:bookmarkStart w:id="108" w:name="_Toc172045008"/>
      <w:bookmarkStart w:id="109" w:name="_Toc172037443"/>
      <w:bookmarkStart w:id="110" w:name="_Toc172045010"/>
      <w:bookmarkStart w:id="111" w:name="_Toc172037444"/>
      <w:bookmarkStart w:id="112" w:name="_Toc172045011"/>
      <w:bookmarkStart w:id="113" w:name="_Toc172037445"/>
      <w:bookmarkStart w:id="114" w:name="_Toc172045012"/>
      <w:bookmarkStart w:id="115" w:name="_Toc172037446"/>
      <w:bookmarkStart w:id="116" w:name="_Toc172045013"/>
      <w:bookmarkStart w:id="117" w:name="_Toc172037447"/>
      <w:bookmarkStart w:id="118" w:name="_Toc172045014"/>
      <w:bookmarkStart w:id="119" w:name="_Toc172037448"/>
      <w:bookmarkStart w:id="120" w:name="_Toc172045015"/>
      <w:bookmarkStart w:id="121" w:name="_Toc172037449"/>
      <w:bookmarkStart w:id="122" w:name="_Toc172045016"/>
      <w:bookmarkStart w:id="123" w:name="_Toc172037450"/>
      <w:bookmarkStart w:id="124" w:name="_Toc172045017"/>
      <w:bookmarkStart w:id="125" w:name="_Toc172037451"/>
      <w:bookmarkStart w:id="126" w:name="_Toc172045018"/>
      <w:bookmarkStart w:id="127" w:name="_Toc172037452"/>
      <w:bookmarkStart w:id="128" w:name="_Toc172045019"/>
      <w:bookmarkStart w:id="129" w:name="_Toc17204502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5C0469">
        <w:rPr>
          <w:rFonts w:ascii="Arial" w:hAnsi="Arial" w:cs="Arial"/>
          <w:smallCaps w:val="0"/>
          <w:sz w:val="24"/>
          <w:szCs w:val="24"/>
          <w:lang w:val="en-GB"/>
        </w:rPr>
        <w:lastRenderedPageBreak/>
        <w:t>Meeting with the complainant</w:t>
      </w:r>
      <w:bookmarkEnd w:id="129"/>
    </w:p>
    <w:p w14:paraId="42CB3202" w14:textId="77777777" w:rsidR="00816D67" w:rsidRPr="005C0469" w:rsidRDefault="00816D67" w:rsidP="000F61C9">
      <w:pPr>
        <w:pStyle w:val="NormalWeb"/>
        <w:widowControl w:val="0"/>
        <w:spacing w:before="0" w:beforeAutospacing="0" w:after="0" w:afterAutospacing="0"/>
        <w:rPr>
          <w:rFonts w:ascii="Arial" w:hAnsi="Arial" w:cs="Arial"/>
          <w:color w:val="191919"/>
          <w:sz w:val="22"/>
          <w:szCs w:val="22"/>
        </w:rPr>
      </w:pPr>
    </w:p>
    <w:p w14:paraId="17A25C2E" w14:textId="5C3D82B4" w:rsidR="00816D67" w:rsidRPr="005C0469" w:rsidRDefault="000B6DBD"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To support the complaints process, </w:t>
      </w:r>
      <w:hyperlink r:id="rId27" w:history="1">
        <w:r w:rsidR="00816D67" w:rsidRPr="005C0469">
          <w:rPr>
            <w:rStyle w:val="Hyperlink"/>
            <w:rFonts w:ascii="Arial" w:eastAsiaTheme="minorEastAsia" w:hAnsi="Arial" w:cs="Arial"/>
            <w:sz w:val="22"/>
            <w:szCs w:val="22"/>
            <w:shd w:val="clear" w:color="auto" w:fill="FEFEFE"/>
          </w:rPr>
          <w:t>BMA guidance</w:t>
        </w:r>
      </w:hyperlink>
      <w:r w:rsidR="00816D67" w:rsidRPr="005C0469">
        <w:rPr>
          <w:rStyle w:val="apple-converted-space"/>
          <w:rFonts w:ascii="Arial" w:eastAsiaTheme="minorEastAsia" w:hAnsi="Arial" w:cs="Arial"/>
          <w:color w:val="141414"/>
          <w:sz w:val="22"/>
          <w:szCs w:val="22"/>
          <w:shd w:val="clear" w:color="auto" w:fill="FEFEFE"/>
        </w:rPr>
        <w:t> </w:t>
      </w:r>
      <w:r w:rsidRPr="005C0469">
        <w:rPr>
          <w:rFonts w:ascii="Arial" w:hAnsi="Arial" w:cs="Arial"/>
          <w:color w:val="191919"/>
          <w:sz w:val="22"/>
          <w:szCs w:val="22"/>
        </w:rPr>
        <w:t xml:space="preserve">suggests a meeting should be arranged between the complainant and the complaints lead. </w:t>
      </w:r>
      <w:r w:rsidRPr="005C0469">
        <w:rPr>
          <w:rFonts w:ascii="Arial" w:hAnsi="Arial" w:cs="Arial"/>
          <w:color w:val="141414"/>
          <w:sz w:val="22"/>
          <w:szCs w:val="22"/>
          <w:shd w:val="clear" w:color="auto" w:fill="FEFEFE"/>
        </w:rPr>
        <w:t>W</w:t>
      </w:r>
      <w:r w:rsidR="00816D67" w:rsidRPr="005C0469">
        <w:rPr>
          <w:rFonts w:ascii="Arial" w:hAnsi="Arial" w:cs="Arial"/>
          <w:color w:val="141414"/>
          <w:sz w:val="22"/>
          <w:szCs w:val="22"/>
          <w:shd w:val="clear" w:color="auto" w:fill="FEFEFE"/>
        </w:rPr>
        <w:t>hil</w:t>
      </w:r>
      <w:r w:rsidR="005B621C" w:rsidRPr="005C0469">
        <w:rPr>
          <w:rFonts w:ascii="Arial" w:hAnsi="Arial" w:cs="Arial"/>
          <w:color w:val="141414"/>
          <w:sz w:val="22"/>
          <w:szCs w:val="22"/>
          <w:shd w:val="clear" w:color="auto" w:fill="FEFEFE"/>
        </w:rPr>
        <w:t>e</w:t>
      </w:r>
      <w:r w:rsidR="00816D67" w:rsidRPr="005C0469">
        <w:rPr>
          <w:rFonts w:ascii="Arial" w:hAnsi="Arial" w:cs="Arial"/>
          <w:color w:val="141414"/>
          <w:sz w:val="22"/>
          <w:szCs w:val="22"/>
          <w:shd w:val="clear" w:color="auto" w:fill="FEFEFE"/>
        </w:rPr>
        <w:t xml:space="preserve"> not a </w:t>
      </w:r>
      <w:r w:rsidRPr="005C0469">
        <w:rPr>
          <w:rFonts w:ascii="Arial" w:hAnsi="Arial" w:cs="Arial"/>
          <w:color w:val="141414"/>
          <w:sz w:val="22"/>
          <w:szCs w:val="22"/>
          <w:shd w:val="clear" w:color="auto" w:fill="FEFEFE"/>
        </w:rPr>
        <w:t xml:space="preserve">CQC </w:t>
      </w:r>
      <w:r w:rsidR="00816D67" w:rsidRPr="005C0469">
        <w:rPr>
          <w:rFonts w:ascii="Arial" w:hAnsi="Arial" w:cs="Arial"/>
          <w:color w:val="141414"/>
          <w:sz w:val="22"/>
          <w:szCs w:val="22"/>
          <w:shd w:val="clear" w:color="auto" w:fill="FEFEFE"/>
        </w:rPr>
        <w:t xml:space="preserve">requirement, </w:t>
      </w:r>
      <w:r w:rsidR="00196E40" w:rsidRPr="005C0469">
        <w:rPr>
          <w:rFonts w:ascii="Arial" w:hAnsi="Arial" w:cs="Arial"/>
          <w:color w:val="141414"/>
          <w:sz w:val="22"/>
          <w:szCs w:val="22"/>
          <w:shd w:val="clear" w:color="auto" w:fill="FEFEFE"/>
        </w:rPr>
        <w:t>having a meeting is considered</w:t>
      </w:r>
      <w:r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as </w:t>
      </w:r>
      <w:r w:rsidRPr="005C0469">
        <w:rPr>
          <w:rFonts w:ascii="Arial" w:hAnsi="Arial" w:cs="Arial"/>
          <w:color w:val="141414"/>
          <w:sz w:val="22"/>
          <w:szCs w:val="22"/>
          <w:shd w:val="clear" w:color="auto" w:fill="FEFEFE"/>
        </w:rPr>
        <w:t xml:space="preserve">being </w:t>
      </w:r>
      <w:r w:rsidR="00816D67" w:rsidRPr="005C0469">
        <w:rPr>
          <w:rFonts w:ascii="Arial" w:hAnsi="Arial" w:cs="Arial"/>
          <w:color w:val="141414"/>
          <w:sz w:val="22"/>
          <w:szCs w:val="22"/>
          <w:shd w:val="clear" w:color="auto" w:fill="FEFEFE"/>
        </w:rPr>
        <w:t>best practice</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due to the</w:t>
      </w:r>
      <w:r w:rsidR="004C3342" w:rsidRPr="005C0469">
        <w:rPr>
          <w:rFonts w:ascii="Arial" w:hAnsi="Arial" w:cs="Arial"/>
          <w:color w:val="141414"/>
          <w:sz w:val="22"/>
          <w:szCs w:val="22"/>
          <w:shd w:val="clear" w:color="auto" w:fill="FEFEFE"/>
        </w:rPr>
        <w:t>re</w:t>
      </w:r>
      <w:r w:rsidR="00196E40" w:rsidRPr="005C0469">
        <w:rPr>
          <w:rFonts w:ascii="Arial" w:hAnsi="Arial" w:cs="Arial"/>
          <w:color w:val="141414"/>
          <w:sz w:val="22"/>
          <w:szCs w:val="22"/>
          <w:shd w:val="clear" w:color="auto" w:fill="FEFEFE"/>
        </w:rPr>
        <w:t xml:space="preserve"> often being a</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more positive </w:t>
      </w:r>
      <w:r w:rsidR="00A540A2" w:rsidRPr="005C0469">
        <w:rPr>
          <w:rFonts w:ascii="Arial" w:hAnsi="Arial" w:cs="Arial"/>
          <w:color w:val="141414"/>
          <w:sz w:val="22"/>
          <w:szCs w:val="22"/>
          <w:shd w:val="clear" w:color="auto" w:fill="FEFEFE"/>
        </w:rPr>
        <w:t>outcome</w:t>
      </w:r>
      <w:r w:rsidR="00196E40" w:rsidRPr="005C0469">
        <w:rPr>
          <w:rFonts w:ascii="Arial" w:hAnsi="Arial" w:cs="Arial"/>
          <w:color w:val="141414"/>
          <w:sz w:val="22"/>
          <w:szCs w:val="22"/>
          <w:shd w:val="clear" w:color="auto" w:fill="FEFEFE"/>
        </w:rPr>
        <w:t>.</w:t>
      </w:r>
    </w:p>
    <w:p w14:paraId="5D2FEE8A" w14:textId="4BB5635B" w:rsidR="00F73937" w:rsidRPr="005C0469"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130" w:name="_Toc108513118"/>
      <w:bookmarkStart w:id="131" w:name="_Route_of_a"/>
      <w:bookmarkStart w:id="132" w:name="_Toc118807740"/>
      <w:bookmarkStart w:id="133" w:name="_Toc118809734"/>
      <w:bookmarkStart w:id="134" w:name="_Toc118807741"/>
      <w:bookmarkStart w:id="135" w:name="_Toc118809735"/>
      <w:bookmarkStart w:id="136" w:name="_Toc118807742"/>
      <w:bookmarkStart w:id="137" w:name="_Toc118809736"/>
      <w:bookmarkStart w:id="138" w:name="_Toc118807743"/>
      <w:bookmarkStart w:id="139" w:name="_Toc118809737"/>
      <w:bookmarkStart w:id="140" w:name="_Toc118807744"/>
      <w:bookmarkStart w:id="141" w:name="_Toc118809738"/>
      <w:bookmarkStart w:id="142" w:name="_Toc118807745"/>
      <w:bookmarkStart w:id="143" w:name="_Toc118809739"/>
      <w:bookmarkStart w:id="144" w:name="_Toc118807746"/>
      <w:bookmarkStart w:id="145" w:name="_Toc118809740"/>
      <w:bookmarkStart w:id="146" w:name="_Toc118807747"/>
      <w:bookmarkStart w:id="147" w:name="_Toc118809741"/>
      <w:bookmarkStart w:id="148" w:name="_Toc17204502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C0469">
        <w:rPr>
          <w:rFonts w:ascii="Arial" w:hAnsi="Arial" w:cs="Arial"/>
          <w:smallCaps w:val="0"/>
          <w:sz w:val="24"/>
          <w:szCs w:val="24"/>
          <w:lang w:val="en-GB"/>
        </w:rPr>
        <w:t>Verbal complaint</w:t>
      </w:r>
      <w:r w:rsidR="00C141D9" w:rsidRPr="005C0469">
        <w:rPr>
          <w:rFonts w:ascii="Arial" w:hAnsi="Arial" w:cs="Arial"/>
          <w:smallCaps w:val="0"/>
          <w:sz w:val="24"/>
          <w:szCs w:val="24"/>
          <w:lang w:val="en-GB"/>
        </w:rPr>
        <w:t>s</w:t>
      </w:r>
      <w:bookmarkEnd w:id="148"/>
    </w:p>
    <w:p w14:paraId="1FF731DA" w14:textId="57CD0E81" w:rsidR="00A764D0" w:rsidRPr="005C0469" w:rsidRDefault="00310764" w:rsidP="00A764D0">
      <w:pPr>
        <w:pStyle w:val="NormalWeb"/>
        <w:widowControl w:val="0"/>
        <w:rPr>
          <w:rFonts w:ascii="Arial" w:hAnsi="Arial" w:cs="Arial"/>
          <w:sz w:val="22"/>
          <w:szCs w:val="22"/>
        </w:rPr>
      </w:pPr>
      <w:r w:rsidRPr="005C0469">
        <w:rPr>
          <w:rFonts w:ascii="Arial" w:hAnsi="Arial" w:cs="Arial"/>
          <w:sz w:val="22"/>
          <w:szCs w:val="22"/>
        </w:rPr>
        <w:t xml:space="preserve">If a patient wishes to complain verbally </w:t>
      </w:r>
      <w:r w:rsidR="00EC40CB" w:rsidRPr="005C0469">
        <w:rPr>
          <w:rFonts w:ascii="Arial" w:hAnsi="Arial" w:cs="Arial"/>
          <w:sz w:val="22"/>
          <w:szCs w:val="22"/>
        </w:rPr>
        <w:t>and</w:t>
      </w:r>
      <w:r w:rsidR="00196E40" w:rsidRPr="005C0469">
        <w:rPr>
          <w:rFonts w:ascii="Arial" w:hAnsi="Arial" w:cs="Arial"/>
          <w:sz w:val="22"/>
          <w:szCs w:val="22"/>
        </w:rPr>
        <w:t xml:space="preserve"> </w:t>
      </w:r>
      <w:r w:rsidR="00DD78ED" w:rsidRPr="005C0469">
        <w:rPr>
          <w:rFonts w:ascii="Arial" w:hAnsi="Arial" w:cs="Arial"/>
          <w:sz w:val="22"/>
          <w:szCs w:val="22"/>
        </w:rPr>
        <w:t>they</w:t>
      </w:r>
      <w:r w:rsidR="00196E40" w:rsidRPr="005C0469">
        <w:rPr>
          <w:rFonts w:ascii="Arial" w:hAnsi="Arial" w:cs="Arial"/>
          <w:sz w:val="22"/>
          <w:szCs w:val="22"/>
        </w:rPr>
        <w:t xml:space="preserve"> </w:t>
      </w:r>
      <w:r w:rsidR="00AA00BE">
        <w:rPr>
          <w:rFonts w:ascii="Arial" w:hAnsi="Arial" w:cs="Arial"/>
          <w:sz w:val="22"/>
          <w:szCs w:val="22"/>
        </w:rPr>
        <w:t xml:space="preserve">are </w:t>
      </w:r>
      <w:r w:rsidR="00EC40CB" w:rsidRPr="005C0469">
        <w:rPr>
          <w:rFonts w:ascii="Arial" w:hAnsi="Arial" w:cs="Arial"/>
          <w:sz w:val="22"/>
          <w:szCs w:val="22"/>
        </w:rPr>
        <w:t xml:space="preserve">content for the person dealing with </w:t>
      </w:r>
      <w:r w:rsidR="00DD78ED" w:rsidRPr="005C0469">
        <w:rPr>
          <w:rFonts w:ascii="Arial" w:hAnsi="Arial" w:cs="Arial"/>
          <w:sz w:val="22"/>
          <w:szCs w:val="22"/>
        </w:rPr>
        <w:t>them</w:t>
      </w:r>
      <w:r w:rsidR="00EC40CB" w:rsidRPr="005C0469">
        <w:rPr>
          <w:rFonts w:ascii="Arial" w:hAnsi="Arial" w:cs="Arial"/>
          <w:sz w:val="22"/>
          <w:szCs w:val="22"/>
        </w:rPr>
        <w:t xml:space="preserve"> to </w:t>
      </w:r>
      <w:r w:rsidR="00DD78ED" w:rsidRPr="005C0469">
        <w:rPr>
          <w:rFonts w:ascii="Arial" w:hAnsi="Arial" w:cs="Arial"/>
          <w:sz w:val="22"/>
          <w:szCs w:val="22"/>
        </w:rPr>
        <w:t>handle</w:t>
      </w:r>
      <w:r w:rsidR="00EC40CB" w:rsidRPr="005C0469">
        <w:rPr>
          <w:rFonts w:ascii="Arial" w:hAnsi="Arial" w:cs="Arial"/>
          <w:sz w:val="22"/>
          <w:szCs w:val="22"/>
        </w:rPr>
        <w:t xml:space="preserve"> </w:t>
      </w:r>
      <w:r w:rsidR="00DD78ED" w:rsidRPr="005C0469">
        <w:rPr>
          <w:rFonts w:ascii="Arial" w:hAnsi="Arial" w:cs="Arial"/>
          <w:sz w:val="22"/>
          <w:szCs w:val="22"/>
        </w:rPr>
        <w:t>the complaint</w:t>
      </w:r>
      <w:r w:rsidR="00EC40CB" w:rsidRPr="005C0469">
        <w:rPr>
          <w:rFonts w:ascii="Arial" w:hAnsi="Arial" w:cs="Arial"/>
          <w:sz w:val="22"/>
          <w:szCs w:val="22"/>
        </w:rPr>
        <w:t xml:space="preserve"> </w:t>
      </w:r>
      <w:r w:rsidR="00DD78ED" w:rsidRPr="005C0469">
        <w:rPr>
          <w:rFonts w:ascii="Arial" w:hAnsi="Arial" w:cs="Arial"/>
          <w:sz w:val="22"/>
          <w:szCs w:val="22"/>
        </w:rPr>
        <w:t>(</w:t>
      </w:r>
      <w:r w:rsidR="00EC40CB" w:rsidRPr="005C0469">
        <w:rPr>
          <w:rFonts w:ascii="Arial" w:hAnsi="Arial" w:cs="Arial"/>
          <w:sz w:val="22"/>
          <w:szCs w:val="22"/>
        </w:rPr>
        <w:t>and if appropriate to do so</w:t>
      </w:r>
      <w:r w:rsidR="00DD78ED" w:rsidRPr="005C0469">
        <w:rPr>
          <w:rFonts w:ascii="Arial" w:hAnsi="Arial" w:cs="Arial"/>
          <w:sz w:val="22"/>
          <w:szCs w:val="22"/>
        </w:rPr>
        <w:t>)</w:t>
      </w:r>
      <w:r w:rsidR="00EC40CB" w:rsidRPr="005C0469">
        <w:rPr>
          <w:rFonts w:ascii="Arial" w:hAnsi="Arial" w:cs="Arial"/>
          <w:sz w:val="22"/>
          <w:szCs w:val="22"/>
        </w:rPr>
        <w:t>, then complaints should be managed at this level</w:t>
      </w:r>
      <w:r w:rsidR="004C3342" w:rsidRPr="005C0469">
        <w:rPr>
          <w:rFonts w:ascii="Arial" w:hAnsi="Arial" w:cs="Arial"/>
          <w:sz w:val="22"/>
          <w:szCs w:val="22"/>
        </w:rPr>
        <w:t>.</w:t>
      </w:r>
      <w:r w:rsidR="00196E40" w:rsidRPr="005C0469">
        <w:rPr>
          <w:rFonts w:ascii="Arial" w:hAnsi="Arial" w:cs="Arial"/>
          <w:sz w:val="22"/>
          <w:szCs w:val="22"/>
        </w:rPr>
        <w:t xml:space="preserve"> </w:t>
      </w:r>
      <w:r w:rsidR="00EC40CB" w:rsidRPr="005C0469">
        <w:rPr>
          <w:rFonts w:ascii="Arial" w:hAnsi="Arial" w:cs="Arial"/>
          <w:sz w:val="22"/>
          <w:szCs w:val="22"/>
        </w:rPr>
        <w:t>After this conversation, the patient may suggest that no further action is needed</w:t>
      </w:r>
      <w:r w:rsidR="00A764D0" w:rsidRPr="005C0469">
        <w:rPr>
          <w:rFonts w:ascii="Arial" w:hAnsi="Arial" w:cs="Arial"/>
          <w:sz w:val="22"/>
          <w:szCs w:val="22"/>
        </w:rPr>
        <w:t xml:space="preserve">, </w:t>
      </w:r>
      <w:r w:rsidR="00EC40CB" w:rsidRPr="005C0469">
        <w:rPr>
          <w:rFonts w:ascii="Arial" w:hAnsi="Arial" w:cs="Arial"/>
          <w:sz w:val="22"/>
          <w:szCs w:val="22"/>
        </w:rPr>
        <w:t>then the matter can be deem</w:t>
      </w:r>
      <w:r w:rsidR="007E1C3E" w:rsidRPr="005C0469">
        <w:rPr>
          <w:rFonts w:ascii="Arial" w:hAnsi="Arial" w:cs="Arial"/>
          <w:sz w:val="22"/>
          <w:szCs w:val="22"/>
        </w:rPr>
        <w:t>ed to be closed</w:t>
      </w:r>
      <w:r w:rsidR="00196E40" w:rsidRPr="005C0469">
        <w:rPr>
          <w:rFonts w:ascii="Arial" w:hAnsi="Arial" w:cs="Arial"/>
          <w:sz w:val="22"/>
          <w:szCs w:val="22"/>
        </w:rPr>
        <w:t>.</w:t>
      </w:r>
      <w:r w:rsidR="00A764D0" w:rsidRPr="005C0469">
        <w:rPr>
          <w:rFonts w:ascii="Arial" w:hAnsi="Arial" w:cs="Arial"/>
          <w:sz w:val="22"/>
          <w:szCs w:val="22"/>
        </w:rPr>
        <w:t xml:space="preserve"> </w:t>
      </w:r>
    </w:p>
    <w:p w14:paraId="7E6C60F0" w14:textId="1DEF3385" w:rsidR="00A764D0" w:rsidRPr="005C0469" w:rsidRDefault="00A764D0" w:rsidP="00A764D0">
      <w:pPr>
        <w:pStyle w:val="NormalWeb"/>
        <w:widowControl w:val="0"/>
        <w:rPr>
          <w:rFonts w:ascii="Arial" w:hAnsi="Arial" w:cs="Arial"/>
          <w:sz w:val="22"/>
          <w:szCs w:val="22"/>
        </w:rPr>
      </w:pPr>
      <w:r w:rsidRPr="005C0469">
        <w:rPr>
          <w:rFonts w:ascii="Arial" w:hAnsi="Arial" w:cs="Arial"/>
          <w:sz w:val="22"/>
          <w:szCs w:val="22"/>
        </w:rPr>
        <w:t xml:space="preserve">If the matter demands immediate attention, the </w:t>
      </w:r>
      <w:r w:rsidR="00046EAE">
        <w:rPr>
          <w:rFonts w:ascii="Arial" w:hAnsi="Arial" w:cs="Arial"/>
          <w:sz w:val="22"/>
          <w:szCs w:val="22"/>
        </w:rPr>
        <w:t>Patient Engagement Officer</w:t>
      </w:r>
      <w:r w:rsidR="005B621C" w:rsidRPr="005C0469">
        <w:rPr>
          <w:rFonts w:ascii="Arial" w:hAnsi="Arial" w:cs="Arial"/>
          <w:sz w:val="22"/>
          <w:szCs w:val="22"/>
        </w:rPr>
        <w:t xml:space="preserve"> </w:t>
      </w:r>
      <w:r w:rsidRPr="005C0469">
        <w:rPr>
          <w:rFonts w:ascii="Arial" w:hAnsi="Arial" w:cs="Arial"/>
          <w:sz w:val="22"/>
          <w:szCs w:val="22"/>
        </w:rPr>
        <w:t>should be contacted who may offer the patient an appointment</w:t>
      </w:r>
      <w:r w:rsidR="00046EAE">
        <w:rPr>
          <w:rFonts w:ascii="Arial" w:hAnsi="Arial" w:cs="Arial"/>
          <w:sz w:val="22"/>
          <w:szCs w:val="22"/>
        </w:rPr>
        <w:t xml:space="preserve"> (either in person or by telephone)</w:t>
      </w:r>
      <w:r w:rsidRPr="005C0469">
        <w:rPr>
          <w:rFonts w:ascii="Arial" w:hAnsi="Arial" w:cs="Arial"/>
          <w:sz w:val="22"/>
          <w:szCs w:val="22"/>
        </w:rPr>
        <w:t xml:space="preserve"> or may see the complainant at this stage. Staff are reminded that when internally escalating any complaint to the </w:t>
      </w:r>
      <w:r w:rsidR="00046EAE">
        <w:rPr>
          <w:rFonts w:ascii="Arial" w:hAnsi="Arial" w:cs="Arial"/>
          <w:sz w:val="22"/>
          <w:szCs w:val="22"/>
        </w:rPr>
        <w:t>Patient Engagement Officer</w:t>
      </w:r>
      <w:r w:rsidR="00AA00BE">
        <w:rPr>
          <w:rFonts w:ascii="Arial" w:hAnsi="Arial" w:cs="Arial"/>
          <w:sz w:val="22"/>
          <w:szCs w:val="22"/>
        </w:rPr>
        <w:t>,</w:t>
      </w:r>
      <w:r w:rsidR="005B621C" w:rsidRPr="005C0469">
        <w:rPr>
          <w:rFonts w:ascii="Arial" w:hAnsi="Arial" w:cs="Arial"/>
          <w:sz w:val="22"/>
          <w:szCs w:val="22"/>
        </w:rPr>
        <w:t xml:space="preserve"> </w:t>
      </w:r>
      <w:r w:rsidRPr="005C0469">
        <w:rPr>
          <w:rFonts w:ascii="Arial" w:hAnsi="Arial" w:cs="Arial"/>
          <w:sz w:val="22"/>
          <w:szCs w:val="22"/>
        </w:rPr>
        <w:t>a full explanation of the events leading to the complaint is to be given to allow an appropriate response</w:t>
      </w:r>
      <w:r w:rsidR="00DD78ED" w:rsidRPr="005C0469">
        <w:rPr>
          <w:rFonts w:ascii="Arial" w:hAnsi="Arial" w:cs="Arial"/>
          <w:sz w:val="22"/>
          <w:szCs w:val="22"/>
        </w:rPr>
        <w:t xml:space="preserve">. </w:t>
      </w:r>
      <w:r w:rsidRPr="005C0469">
        <w:rPr>
          <w:rFonts w:ascii="Arial" w:hAnsi="Arial" w:cs="Arial"/>
          <w:color w:val="191919"/>
          <w:sz w:val="22"/>
          <w:szCs w:val="22"/>
        </w:rPr>
        <w:t xml:space="preserve">Verbal complaints that are not resolved within 24 hours should </w:t>
      </w:r>
      <w:r w:rsidR="002D2366" w:rsidRPr="005C0469">
        <w:rPr>
          <w:rFonts w:ascii="Arial" w:hAnsi="Arial" w:cs="Arial"/>
          <w:color w:val="191919"/>
          <w:sz w:val="22"/>
          <w:szCs w:val="22"/>
        </w:rPr>
        <w:t xml:space="preserve">be </w:t>
      </w:r>
      <w:r w:rsidRPr="005C0469">
        <w:rPr>
          <w:rFonts w:ascii="Arial" w:hAnsi="Arial" w:cs="Arial"/>
          <w:color w:val="191919"/>
          <w:sz w:val="22"/>
          <w:szCs w:val="22"/>
        </w:rPr>
        <w:t>added to the Complaints Log</w:t>
      </w:r>
      <w:r w:rsidR="007A2A39" w:rsidRPr="005C0469">
        <w:rPr>
          <w:rFonts w:ascii="Arial" w:hAnsi="Arial" w:cs="Arial"/>
          <w:color w:val="191919"/>
          <w:sz w:val="22"/>
          <w:szCs w:val="22"/>
        </w:rPr>
        <w:t>.</w:t>
      </w:r>
      <w:r w:rsidR="007A2A39" w:rsidRPr="005C0469">
        <w:rPr>
          <w:rFonts w:ascii="Arial" w:hAnsi="Arial" w:cs="Arial"/>
          <w:sz w:val="22"/>
          <w:szCs w:val="22"/>
        </w:rPr>
        <w:t xml:space="preserve"> </w:t>
      </w:r>
    </w:p>
    <w:p w14:paraId="58AA016F" w14:textId="5AC55474" w:rsidR="00DE4DBB" w:rsidRPr="005C0469"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149" w:name="_Toc172037455"/>
      <w:bookmarkStart w:id="150" w:name="_Toc172045022"/>
      <w:bookmarkStart w:id="151" w:name="_Toc172037456"/>
      <w:bookmarkStart w:id="152" w:name="_Toc172045023"/>
      <w:bookmarkStart w:id="153" w:name="_Toc172037457"/>
      <w:bookmarkStart w:id="154" w:name="_Toc172045024"/>
      <w:bookmarkStart w:id="155" w:name="_Toc172037459"/>
      <w:bookmarkStart w:id="156" w:name="_Toc172045026"/>
      <w:bookmarkStart w:id="157" w:name="_Toc172045027"/>
      <w:bookmarkEnd w:id="149"/>
      <w:bookmarkEnd w:id="150"/>
      <w:bookmarkEnd w:id="151"/>
      <w:bookmarkEnd w:id="152"/>
      <w:bookmarkEnd w:id="153"/>
      <w:bookmarkEnd w:id="154"/>
      <w:bookmarkEnd w:id="155"/>
      <w:bookmarkEnd w:id="156"/>
      <w:r w:rsidRPr="005C0469">
        <w:rPr>
          <w:rFonts w:ascii="Arial" w:hAnsi="Arial" w:cs="Arial"/>
          <w:smallCaps w:val="0"/>
          <w:sz w:val="24"/>
          <w:szCs w:val="24"/>
          <w:lang w:val="en-GB"/>
        </w:rPr>
        <w:t>Written complaints</w:t>
      </w:r>
      <w:bookmarkEnd w:id="157"/>
    </w:p>
    <w:p w14:paraId="6D9FE691" w14:textId="056F379F" w:rsidR="002250AF" w:rsidRPr="005C0469" w:rsidRDefault="00C158CC" w:rsidP="000F61C9">
      <w:pPr>
        <w:pStyle w:val="NormalWeb"/>
        <w:widowControl w:val="0"/>
        <w:rPr>
          <w:rFonts w:ascii="Arial" w:hAnsi="Arial" w:cs="Arial"/>
          <w:sz w:val="22"/>
          <w:szCs w:val="22"/>
        </w:rPr>
      </w:pPr>
      <w:r w:rsidRPr="005C0469">
        <w:rPr>
          <w:rFonts w:ascii="Arial" w:hAnsi="Arial" w:cs="Arial"/>
          <w:sz w:val="22"/>
          <w:szCs w:val="22"/>
        </w:rPr>
        <w:t>When</w:t>
      </w:r>
      <w:r w:rsidR="00A764D0" w:rsidRPr="005C0469">
        <w:rPr>
          <w:rFonts w:ascii="Arial" w:hAnsi="Arial" w:cs="Arial"/>
          <w:sz w:val="22"/>
          <w:szCs w:val="22"/>
        </w:rPr>
        <w:t xml:space="preserve"> a written complaint is received, a full investigation and response</w:t>
      </w:r>
      <w:r w:rsidRPr="005C0469">
        <w:rPr>
          <w:rFonts w:ascii="Arial" w:hAnsi="Arial" w:cs="Arial"/>
          <w:sz w:val="22"/>
          <w:szCs w:val="22"/>
        </w:rPr>
        <w:t xml:space="preserve"> will always be provided</w:t>
      </w:r>
      <w:r w:rsidR="002250AF" w:rsidRPr="005C0469">
        <w:rPr>
          <w:rFonts w:ascii="Arial" w:hAnsi="Arial" w:cs="Arial"/>
          <w:sz w:val="22"/>
          <w:szCs w:val="22"/>
        </w:rPr>
        <w:t>. As</w:t>
      </w:r>
      <w:r w:rsidRPr="005C0469">
        <w:rPr>
          <w:rFonts w:ascii="Arial" w:hAnsi="Arial" w:cs="Arial"/>
          <w:sz w:val="22"/>
          <w:szCs w:val="22"/>
        </w:rPr>
        <w:t xml:space="preserve"> </w:t>
      </w:r>
      <w:r w:rsidR="002250AF" w:rsidRPr="005C0469">
        <w:rPr>
          <w:rFonts w:ascii="Arial" w:hAnsi="Arial" w:cs="Arial"/>
          <w:sz w:val="22"/>
          <w:szCs w:val="22"/>
        </w:rPr>
        <w:t xml:space="preserve">part of the investigation process, </w:t>
      </w:r>
      <w:r w:rsidRPr="005C0469">
        <w:rPr>
          <w:rFonts w:ascii="Arial" w:hAnsi="Arial" w:cs="Arial"/>
          <w:sz w:val="22"/>
          <w:szCs w:val="22"/>
        </w:rPr>
        <w:t>other clinical governance tools</w:t>
      </w:r>
      <w:r w:rsidR="002250AF" w:rsidRPr="005C0469">
        <w:rPr>
          <w:rFonts w:ascii="Arial" w:hAnsi="Arial" w:cs="Arial"/>
          <w:sz w:val="22"/>
          <w:szCs w:val="22"/>
        </w:rPr>
        <w:t xml:space="preserve"> will be used</w:t>
      </w:r>
      <w:r w:rsidRPr="005C0469">
        <w:rPr>
          <w:rFonts w:ascii="Arial" w:hAnsi="Arial" w:cs="Arial"/>
          <w:sz w:val="22"/>
          <w:szCs w:val="22"/>
        </w:rPr>
        <w:t xml:space="preserve"> to complete this action such as meetings, audit, significant event and training</w:t>
      </w:r>
      <w:r w:rsidR="002250AF" w:rsidRPr="005C0469">
        <w:rPr>
          <w:rFonts w:ascii="Arial" w:hAnsi="Arial" w:cs="Arial"/>
          <w:sz w:val="22"/>
          <w:szCs w:val="22"/>
        </w:rPr>
        <w:t xml:space="preserve"> etc</w:t>
      </w:r>
      <w:r w:rsidRPr="005C0469">
        <w:rPr>
          <w:rFonts w:ascii="Arial" w:hAnsi="Arial" w:cs="Arial"/>
          <w:sz w:val="22"/>
          <w:szCs w:val="22"/>
        </w:rPr>
        <w:t xml:space="preserve">. </w:t>
      </w:r>
      <w:r w:rsidR="00DD78ED" w:rsidRPr="005C0469">
        <w:rPr>
          <w:rFonts w:ascii="Arial" w:hAnsi="Arial" w:cs="Arial"/>
          <w:sz w:val="22"/>
          <w:szCs w:val="22"/>
        </w:rPr>
        <w:t>Should</w:t>
      </w:r>
      <w:r w:rsidR="002250AF" w:rsidRPr="005C0469">
        <w:rPr>
          <w:rFonts w:ascii="Arial" w:hAnsi="Arial" w:cs="Arial"/>
          <w:sz w:val="22"/>
          <w:szCs w:val="22"/>
        </w:rPr>
        <w:t xml:space="preserve"> the complaint not be upheld</w:t>
      </w:r>
      <w:r w:rsidR="005B621C" w:rsidRPr="005C0469">
        <w:rPr>
          <w:rFonts w:ascii="Arial" w:hAnsi="Arial" w:cs="Arial"/>
          <w:sz w:val="22"/>
          <w:szCs w:val="22"/>
        </w:rPr>
        <w:t>,</w:t>
      </w:r>
      <w:r w:rsidR="002250AF" w:rsidRPr="005C0469">
        <w:rPr>
          <w:rFonts w:ascii="Arial" w:hAnsi="Arial" w:cs="Arial"/>
          <w:sz w:val="22"/>
          <w:szCs w:val="22"/>
        </w:rPr>
        <w:t xml:space="preserve"> this organisation will scrutinise the event in the desire to improve patient outcomes.</w:t>
      </w:r>
      <w:r w:rsidRPr="005C0469">
        <w:rPr>
          <w:rFonts w:ascii="Arial" w:hAnsi="Arial" w:cs="Arial"/>
          <w:sz w:val="22"/>
          <w:szCs w:val="22"/>
        </w:rPr>
        <w:t xml:space="preserve"> </w:t>
      </w:r>
    </w:p>
    <w:p w14:paraId="5AA4F222" w14:textId="06D29E01" w:rsidR="00D04492" w:rsidRPr="005C0469"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158" w:name="_Toc172037461"/>
      <w:bookmarkStart w:id="159" w:name="_Toc172045028"/>
      <w:bookmarkStart w:id="160" w:name="_Toc172037462"/>
      <w:bookmarkStart w:id="161" w:name="_Toc172045029"/>
      <w:bookmarkStart w:id="162" w:name="_Toc172045030"/>
      <w:bookmarkEnd w:id="158"/>
      <w:bookmarkEnd w:id="159"/>
      <w:bookmarkEnd w:id="160"/>
      <w:bookmarkEnd w:id="161"/>
      <w:r w:rsidRPr="005C0469">
        <w:rPr>
          <w:rFonts w:ascii="Arial" w:hAnsi="Arial" w:cs="Arial"/>
          <w:smallCaps w:val="0"/>
          <w:sz w:val="24"/>
          <w:szCs w:val="24"/>
          <w:lang w:val="en-GB"/>
        </w:rPr>
        <w:t>Who can make a complaint?</w:t>
      </w:r>
      <w:bookmarkEnd w:id="162"/>
    </w:p>
    <w:p w14:paraId="5904478E" w14:textId="1439FF76" w:rsidR="00D04492" w:rsidRPr="005C0469" w:rsidRDefault="00D04492" w:rsidP="000F61C9">
      <w:pPr>
        <w:widowControl w:val="0"/>
      </w:pPr>
    </w:p>
    <w:p w14:paraId="2EBBA9DB" w14:textId="0D58BE10"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A complaint may be made by the person who is affected by the </w:t>
      </w:r>
      <w:r w:rsidR="00F5033E" w:rsidRPr="005C0469">
        <w:rPr>
          <w:rFonts w:ascii="Arial" w:hAnsi="Arial" w:cs="Arial"/>
          <w:sz w:val="22"/>
          <w:szCs w:val="22"/>
        </w:rPr>
        <w:t>action,</w:t>
      </w:r>
      <w:r w:rsidRPr="005C0469">
        <w:rPr>
          <w:rFonts w:ascii="Arial" w:hAnsi="Arial" w:cs="Arial"/>
          <w:sz w:val="22"/>
          <w:szCs w:val="22"/>
        </w:rPr>
        <w:t xml:space="preserve"> or it may be made by a person acting on behalf of a patient in any case where that person: </w:t>
      </w:r>
    </w:p>
    <w:p w14:paraId="1435219F" w14:textId="77777777" w:rsidR="00D04492" w:rsidRPr="005C0469" w:rsidRDefault="00D04492" w:rsidP="000F61C9">
      <w:pPr>
        <w:widowControl w:val="0"/>
        <w:rPr>
          <w:rFonts w:ascii="Arial" w:hAnsi="Arial" w:cs="Arial"/>
          <w:sz w:val="22"/>
          <w:szCs w:val="22"/>
        </w:rPr>
      </w:pPr>
    </w:p>
    <w:p w14:paraId="637CFFC8" w14:textId="2BDAE192"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 xml:space="preserve">Is a child (an individual who has not attained the age of 18) </w:t>
      </w:r>
    </w:p>
    <w:p w14:paraId="0090FDA4" w14:textId="77777777" w:rsidR="00D04492" w:rsidRPr="005C0469" w:rsidRDefault="00D04492" w:rsidP="000F61C9">
      <w:pPr>
        <w:pStyle w:val="ListParagraph"/>
        <w:widowControl w:val="0"/>
        <w:rPr>
          <w:rFonts w:ascii="Arial" w:hAnsi="Arial" w:cs="Arial"/>
          <w:sz w:val="22"/>
          <w:szCs w:val="22"/>
        </w:rPr>
      </w:pPr>
    </w:p>
    <w:p w14:paraId="58891BD4" w14:textId="0CA9E40C"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child, this organisation must be satisfied that there are reasonable grounds for the complaint being made by a representative of the child and furthermore that the representative is making the complaint in the </w:t>
      </w:r>
      <w:r w:rsidR="003C01F9" w:rsidRPr="005C0469">
        <w:rPr>
          <w:rFonts w:ascii="Arial" w:hAnsi="Arial" w:cs="Arial"/>
          <w:sz w:val="22"/>
          <w:szCs w:val="22"/>
        </w:rPr>
        <w:t xml:space="preserve">child’s </w:t>
      </w:r>
      <w:r w:rsidRPr="005C0469">
        <w:rPr>
          <w:rFonts w:ascii="Arial" w:hAnsi="Arial" w:cs="Arial"/>
          <w:sz w:val="22"/>
          <w:szCs w:val="22"/>
        </w:rPr>
        <w:t>best interests.</w:t>
      </w:r>
    </w:p>
    <w:p w14:paraId="2F0C1F04" w14:textId="77777777" w:rsidR="00D04492" w:rsidRPr="005C0469" w:rsidRDefault="00D04492" w:rsidP="000F61C9">
      <w:pPr>
        <w:pStyle w:val="ListParagraph"/>
        <w:widowControl w:val="0"/>
        <w:rPr>
          <w:rFonts w:ascii="Arial" w:hAnsi="Arial" w:cs="Arial"/>
          <w:sz w:val="22"/>
          <w:szCs w:val="22"/>
        </w:rPr>
      </w:pPr>
    </w:p>
    <w:p w14:paraId="3B6203FA"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died</w:t>
      </w:r>
    </w:p>
    <w:p w14:paraId="2EF11F20" w14:textId="77777777" w:rsidR="00D04492" w:rsidRPr="005C0469" w:rsidRDefault="00D04492" w:rsidP="000F61C9">
      <w:pPr>
        <w:pStyle w:val="ListParagraph"/>
        <w:widowControl w:val="0"/>
        <w:rPr>
          <w:rFonts w:ascii="Arial" w:hAnsi="Arial" w:cs="Arial"/>
          <w:sz w:val="22"/>
          <w:szCs w:val="22"/>
        </w:rPr>
      </w:pPr>
    </w:p>
    <w:p w14:paraId="06AC1544" w14:textId="174751EB" w:rsidR="003C01F9"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1BB8C9F4" w14:textId="77777777" w:rsidR="003C01F9" w:rsidRPr="005C0469" w:rsidRDefault="003C01F9" w:rsidP="000F61C9">
      <w:pPr>
        <w:pStyle w:val="ListParagraph"/>
        <w:widowControl w:val="0"/>
        <w:rPr>
          <w:rFonts w:ascii="Arial" w:hAnsi="Arial" w:cs="Arial"/>
          <w:sz w:val="22"/>
          <w:szCs w:val="22"/>
        </w:rPr>
      </w:pPr>
    </w:p>
    <w:p w14:paraId="6BD22E28" w14:textId="7FE9D315" w:rsidR="00D04492" w:rsidRPr="005C0469" w:rsidRDefault="00D04492" w:rsidP="003C01F9">
      <w:pPr>
        <w:pStyle w:val="ListParagraph"/>
        <w:widowControl w:val="0"/>
        <w:rPr>
          <w:rFonts w:ascii="Arial" w:hAnsi="Arial" w:cs="Arial"/>
          <w:sz w:val="22"/>
          <w:szCs w:val="22"/>
        </w:rPr>
      </w:pPr>
      <w:r w:rsidRPr="005C0469">
        <w:rPr>
          <w:rFonts w:ascii="Arial" w:hAnsi="Arial" w:cs="Arial"/>
          <w:sz w:val="22"/>
          <w:szCs w:val="22"/>
        </w:rPr>
        <w:t>Whe</w:t>
      </w:r>
      <w:r w:rsidR="00AA00BE">
        <w:rPr>
          <w:rFonts w:ascii="Arial" w:hAnsi="Arial" w:cs="Arial"/>
          <w:sz w:val="22"/>
          <w:szCs w:val="22"/>
        </w:rPr>
        <w:t>n</w:t>
      </w:r>
      <w:r w:rsidRPr="005C0469">
        <w:rPr>
          <w:rFonts w:ascii="Arial" w:hAnsi="Arial" w:cs="Arial"/>
          <w:sz w:val="22"/>
          <w:szCs w:val="22"/>
        </w:rPr>
        <w:t xml:space="preserve"> appropriate</w:t>
      </w:r>
      <w:r w:rsidR="00920417" w:rsidRPr="005C0469">
        <w:rPr>
          <w:rFonts w:ascii="Arial" w:hAnsi="Arial" w:cs="Arial"/>
          <w:sz w:val="22"/>
          <w:szCs w:val="22"/>
        </w:rPr>
        <w:t>,</w:t>
      </w:r>
      <w:r w:rsidRPr="005C0469">
        <w:rPr>
          <w:rFonts w:ascii="Arial" w:hAnsi="Arial" w:cs="Arial"/>
          <w:sz w:val="22"/>
          <w:szCs w:val="22"/>
        </w:rPr>
        <w:t xml:space="preserve"> </w:t>
      </w:r>
      <w:r w:rsidR="0088065E" w:rsidRPr="005C0469">
        <w:rPr>
          <w:rFonts w:ascii="Arial" w:hAnsi="Arial" w:cs="Arial"/>
          <w:sz w:val="22"/>
          <w:szCs w:val="22"/>
        </w:rPr>
        <w:t xml:space="preserve">the organisation </w:t>
      </w:r>
      <w:r w:rsidRPr="005C0469">
        <w:rPr>
          <w:rFonts w:ascii="Arial" w:hAnsi="Arial" w:cs="Arial"/>
          <w:sz w:val="22"/>
          <w:szCs w:val="22"/>
        </w:rPr>
        <w:t xml:space="preserve">may request evidence to substantiate the complainant’s claim to have a right to the information. </w:t>
      </w:r>
    </w:p>
    <w:p w14:paraId="66527DFA" w14:textId="77777777" w:rsidR="00D04492" w:rsidRPr="005C0469" w:rsidRDefault="00D04492" w:rsidP="000F61C9">
      <w:pPr>
        <w:pStyle w:val="ListParagraph"/>
        <w:widowControl w:val="0"/>
        <w:rPr>
          <w:rFonts w:ascii="Arial" w:hAnsi="Arial" w:cs="Arial"/>
          <w:sz w:val="22"/>
          <w:szCs w:val="22"/>
        </w:rPr>
      </w:pPr>
    </w:p>
    <w:p w14:paraId="639EFE26" w14:textId="11D928F0" w:rsidR="009861D6"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physical or mental incapacity</w:t>
      </w:r>
    </w:p>
    <w:p w14:paraId="0FA927B2" w14:textId="77777777" w:rsidR="00D04492" w:rsidRPr="005C0469" w:rsidRDefault="00D04492" w:rsidP="009861D6">
      <w:pPr>
        <w:pStyle w:val="ListParagraph"/>
        <w:widowControl w:val="0"/>
        <w:rPr>
          <w:rFonts w:ascii="Arial" w:hAnsi="Arial" w:cs="Arial"/>
          <w:sz w:val="22"/>
          <w:szCs w:val="22"/>
        </w:rPr>
      </w:pPr>
    </w:p>
    <w:p w14:paraId="718DA17B" w14:textId="415716D7"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is unable by reason of physical </w:t>
      </w:r>
      <w:r w:rsidR="005D0DC8" w:rsidRPr="005C0469">
        <w:rPr>
          <w:rFonts w:ascii="Arial" w:hAnsi="Arial" w:cs="Arial"/>
          <w:sz w:val="22"/>
          <w:szCs w:val="22"/>
        </w:rPr>
        <w:t>capacity or</w:t>
      </w:r>
      <w:r w:rsidRPr="005C0469">
        <w:rPr>
          <w:rFonts w:ascii="Arial" w:hAnsi="Arial" w:cs="Arial"/>
          <w:sz w:val="22"/>
          <w:szCs w:val="22"/>
        </w:rPr>
        <w:t xml:space="preserve"> lacks capacity within the meaning of the </w:t>
      </w:r>
      <w:hyperlink r:id="rId28" w:history="1">
        <w:r w:rsidRPr="005C0469">
          <w:rPr>
            <w:rStyle w:val="Hyperlink"/>
            <w:rFonts w:ascii="Arial" w:hAnsi="Arial" w:cs="Arial"/>
            <w:sz w:val="22"/>
            <w:szCs w:val="22"/>
          </w:rPr>
          <w:t>Mental Capacity Act 2005</w:t>
        </w:r>
      </w:hyperlink>
      <w:r w:rsidRPr="005C0469">
        <w:rPr>
          <w:rFonts w:ascii="Arial" w:hAnsi="Arial" w:cs="Arial"/>
          <w:sz w:val="22"/>
          <w:szCs w:val="22"/>
        </w:rPr>
        <w:t xml:space="preserve"> to make the complaint themselves, </w:t>
      </w:r>
      <w:r w:rsidR="003C4FD2" w:rsidRPr="005C0469">
        <w:rPr>
          <w:rFonts w:ascii="Arial" w:hAnsi="Arial" w:cs="Arial"/>
          <w:sz w:val="22"/>
          <w:szCs w:val="22"/>
        </w:rPr>
        <w:t xml:space="preserve">the </w:t>
      </w:r>
      <w:r w:rsidRPr="005C0469">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C0469" w:rsidRDefault="00D04492" w:rsidP="000F61C9">
      <w:pPr>
        <w:widowControl w:val="0"/>
        <w:rPr>
          <w:rFonts w:ascii="Arial" w:hAnsi="Arial" w:cs="Arial"/>
          <w:sz w:val="22"/>
          <w:szCs w:val="22"/>
        </w:rPr>
      </w:pPr>
    </w:p>
    <w:p w14:paraId="5DB67E6D"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given consent to a third party acting on their behalf</w:t>
      </w:r>
    </w:p>
    <w:p w14:paraId="1FA99CB2" w14:textId="77777777" w:rsidR="00D04492" w:rsidRPr="005C0469" w:rsidRDefault="00D04492" w:rsidP="000F61C9">
      <w:pPr>
        <w:pStyle w:val="ListParagraph"/>
        <w:widowControl w:val="0"/>
        <w:rPr>
          <w:rFonts w:ascii="Arial" w:hAnsi="Arial" w:cs="Arial"/>
          <w:sz w:val="22"/>
          <w:szCs w:val="22"/>
        </w:rPr>
      </w:pPr>
    </w:p>
    <w:p w14:paraId="4787BC8F" w14:textId="26E6547E"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In the case of a third party pursuing a complaint on behalf of the person affected</w:t>
      </w:r>
      <w:r w:rsidR="00920417" w:rsidRPr="005C0469">
        <w:rPr>
          <w:rFonts w:ascii="Arial" w:hAnsi="Arial" w:cs="Arial"/>
          <w:sz w:val="22"/>
          <w:szCs w:val="22"/>
        </w:rPr>
        <w:t>,</w:t>
      </w:r>
      <w:r w:rsidRPr="005C0469">
        <w:rPr>
          <w:rFonts w:ascii="Arial" w:hAnsi="Arial" w:cs="Arial"/>
          <w:sz w:val="22"/>
          <w:szCs w:val="22"/>
        </w:rPr>
        <w:t xml:space="preserve"> </w:t>
      </w:r>
      <w:r w:rsidR="003C4FD2" w:rsidRPr="005C0469">
        <w:rPr>
          <w:rFonts w:ascii="Arial" w:hAnsi="Arial" w:cs="Arial"/>
          <w:sz w:val="22"/>
          <w:szCs w:val="22"/>
        </w:rPr>
        <w:t xml:space="preserve">the organisation </w:t>
      </w:r>
      <w:r w:rsidRPr="005C0469">
        <w:rPr>
          <w:rFonts w:ascii="Arial" w:hAnsi="Arial" w:cs="Arial"/>
          <w:sz w:val="22"/>
          <w:szCs w:val="22"/>
        </w:rPr>
        <w:t>will request the following information:</w:t>
      </w:r>
    </w:p>
    <w:p w14:paraId="32AC855B" w14:textId="77777777" w:rsidR="00D04492" w:rsidRPr="005C0469" w:rsidRDefault="00D04492" w:rsidP="000F61C9">
      <w:pPr>
        <w:pStyle w:val="ListParagraph"/>
        <w:widowControl w:val="0"/>
        <w:rPr>
          <w:rFonts w:ascii="Arial" w:hAnsi="Arial" w:cs="Arial"/>
          <w:sz w:val="22"/>
          <w:szCs w:val="22"/>
        </w:rPr>
      </w:pPr>
    </w:p>
    <w:p w14:paraId="5DFF7B4A"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address of the person making the complaint</w:t>
      </w:r>
    </w:p>
    <w:p w14:paraId="0DF89166"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either date of birth or address of the affected person</w:t>
      </w:r>
    </w:p>
    <w:p w14:paraId="4E813005" w14:textId="2E91DEA1"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 xml:space="preserve">Contact details of the affected person so that </w:t>
      </w:r>
      <w:r w:rsidR="005E4DF3" w:rsidRPr="005C0469">
        <w:rPr>
          <w:rFonts w:ascii="Arial" w:hAnsi="Arial" w:cs="Arial"/>
          <w:sz w:val="22"/>
          <w:szCs w:val="22"/>
        </w:rPr>
        <w:t>they can be contacted</w:t>
      </w:r>
      <w:r w:rsidRPr="005C0469">
        <w:rPr>
          <w:rFonts w:ascii="Arial" w:hAnsi="Arial" w:cs="Arial"/>
          <w:sz w:val="22"/>
          <w:szCs w:val="22"/>
        </w:rPr>
        <w:t xml:space="preserve"> for confirmation that they consent to the third party acting on their behalf </w:t>
      </w:r>
    </w:p>
    <w:p w14:paraId="24E0838A" w14:textId="77777777" w:rsidR="00D04492" w:rsidRPr="005C0469" w:rsidRDefault="00D04492" w:rsidP="000F61C9">
      <w:pPr>
        <w:widowControl w:val="0"/>
        <w:rPr>
          <w:rFonts w:ascii="Arial" w:hAnsi="Arial" w:cs="Arial"/>
          <w:sz w:val="22"/>
          <w:szCs w:val="22"/>
        </w:rPr>
      </w:pPr>
    </w:p>
    <w:p w14:paraId="4EED3896" w14:textId="77777777" w:rsidR="00D04492" w:rsidRPr="005C0469" w:rsidRDefault="00D04492" w:rsidP="000F61C9">
      <w:pPr>
        <w:widowControl w:val="0"/>
        <w:ind w:left="720"/>
        <w:rPr>
          <w:rFonts w:ascii="Arial" w:hAnsi="Arial" w:cs="Arial"/>
          <w:sz w:val="22"/>
          <w:szCs w:val="22"/>
        </w:rPr>
      </w:pPr>
      <w:r w:rsidRPr="005C0469">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C0469" w:rsidRDefault="00D04492" w:rsidP="000F61C9">
      <w:pPr>
        <w:widowControl w:val="0"/>
        <w:ind w:left="720"/>
        <w:rPr>
          <w:rFonts w:ascii="Arial" w:hAnsi="Arial" w:cs="Arial"/>
          <w:sz w:val="22"/>
          <w:szCs w:val="22"/>
        </w:rPr>
      </w:pPr>
    </w:p>
    <w:p w14:paraId="00C9FD7E" w14:textId="2F9C23B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C0469" w:rsidRDefault="00D04492" w:rsidP="000F61C9">
      <w:pPr>
        <w:pStyle w:val="ListParagraph"/>
        <w:widowControl w:val="0"/>
        <w:rPr>
          <w:rFonts w:ascii="Arial" w:hAnsi="Arial" w:cs="Arial"/>
          <w:sz w:val="22"/>
          <w:szCs w:val="22"/>
        </w:rPr>
      </w:pPr>
    </w:p>
    <w:p w14:paraId="1050A316" w14:textId="14142B0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Is an MP, acting on behalf of and by instruction from a constituent</w:t>
      </w:r>
    </w:p>
    <w:p w14:paraId="33C6D71A" w14:textId="77777777" w:rsidR="00D04492" w:rsidRPr="005C0469" w:rsidRDefault="00D04492" w:rsidP="000F61C9">
      <w:pPr>
        <w:pStyle w:val="ListParagraph"/>
        <w:widowControl w:val="0"/>
        <w:rPr>
          <w:rFonts w:ascii="Arial" w:hAnsi="Arial" w:cs="Arial"/>
          <w:sz w:val="22"/>
          <w:szCs w:val="22"/>
        </w:rPr>
      </w:pPr>
    </w:p>
    <w:p w14:paraId="48425515" w14:textId="396D6B44"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Should the </w:t>
      </w:r>
      <w:r w:rsidR="00824D1C">
        <w:rPr>
          <w:rFonts w:ascii="Arial" w:hAnsi="Arial" w:cs="Arial"/>
          <w:sz w:val="22"/>
          <w:szCs w:val="22"/>
        </w:rPr>
        <w:t>Patient Engagement Officer</w:t>
      </w:r>
      <w:r w:rsidR="003E52B6" w:rsidRPr="005C0469">
        <w:rPr>
          <w:rFonts w:ascii="Arial" w:hAnsi="Arial" w:cs="Arial"/>
          <w:sz w:val="22"/>
          <w:szCs w:val="22"/>
        </w:rPr>
        <w:t xml:space="preserve"> </w:t>
      </w:r>
      <w:r w:rsidR="005D0DC8" w:rsidRPr="005C0469">
        <w:rPr>
          <w:rFonts w:ascii="Arial" w:hAnsi="Arial" w:cs="Arial"/>
          <w:sz w:val="22"/>
          <w:szCs w:val="22"/>
        </w:rPr>
        <w:t>believe</w:t>
      </w:r>
      <w:r w:rsidRPr="005C0469">
        <w:rPr>
          <w:rFonts w:ascii="Arial" w:hAnsi="Arial" w:cs="Arial"/>
          <w:sz w:val="22"/>
          <w:szCs w:val="22"/>
        </w:rPr>
        <w:t xml:space="preserve"> a representative does or did not have sufficient interest in the person’s welfare, or is not acting in their best interests, they will discuss the matter with </w:t>
      </w:r>
      <w:r w:rsidR="00824D1C">
        <w:rPr>
          <w:rFonts w:ascii="Arial" w:hAnsi="Arial" w:cs="Arial"/>
          <w:sz w:val="22"/>
          <w:szCs w:val="22"/>
        </w:rPr>
        <w:t xml:space="preserve">the Complaints Lead who may in turn </w:t>
      </w:r>
      <w:r w:rsidRPr="005C0469">
        <w:rPr>
          <w:rFonts w:ascii="Arial" w:hAnsi="Arial" w:cs="Arial"/>
          <w:sz w:val="22"/>
          <w:szCs w:val="22"/>
        </w:rPr>
        <w:t>either</w:t>
      </w:r>
      <w:r w:rsidR="00824D1C">
        <w:rPr>
          <w:rFonts w:ascii="Arial" w:hAnsi="Arial" w:cs="Arial"/>
          <w:sz w:val="22"/>
          <w:szCs w:val="22"/>
        </w:rPr>
        <w:t xml:space="preserve"> discuss the issue with</w:t>
      </w:r>
      <w:r w:rsidRPr="005C0469">
        <w:rPr>
          <w:rFonts w:ascii="Arial" w:hAnsi="Arial" w:cs="Arial"/>
          <w:sz w:val="22"/>
          <w:szCs w:val="22"/>
        </w:rPr>
        <w:t xml:space="preserve"> </w:t>
      </w:r>
      <w:r w:rsidR="00A920EF" w:rsidRPr="005C0469">
        <w:rPr>
          <w:rFonts w:ascii="Arial" w:hAnsi="Arial" w:cs="Arial"/>
          <w:sz w:val="22"/>
          <w:szCs w:val="22"/>
        </w:rPr>
        <w:t>medico-legal defence</w:t>
      </w:r>
      <w:r w:rsidRPr="005C0469">
        <w:rPr>
          <w:rFonts w:ascii="Arial" w:hAnsi="Arial" w:cs="Arial"/>
          <w:sz w:val="22"/>
          <w:szCs w:val="22"/>
        </w:rPr>
        <w:t xml:space="preserve"> or </w:t>
      </w:r>
      <w:hyperlink r:id="rId29" w:history="1">
        <w:r w:rsidRPr="005C0469">
          <w:rPr>
            <w:rStyle w:val="Hyperlink"/>
            <w:rFonts w:ascii="Arial" w:hAnsi="Arial" w:cs="Arial"/>
            <w:sz w:val="22"/>
            <w:szCs w:val="22"/>
          </w:rPr>
          <w:t xml:space="preserve">NHS </w:t>
        </w:r>
        <w:r w:rsidR="000B3F58" w:rsidRPr="005C0469">
          <w:rPr>
            <w:rStyle w:val="Hyperlink"/>
            <w:rFonts w:ascii="Arial" w:hAnsi="Arial" w:cs="Arial"/>
            <w:sz w:val="22"/>
            <w:szCs w:val="22"/>
          </w:rPr>
          <w:t>Resolution</w:t>
        </w:r>
      </w:hyperlink>
      <w:r w:rsidR="000B3F58" w:rsidRPr="005C0469">
        <w:rPr>
          <w:rFonts w:ascii="Arial" w:hAnsi="Arial" w:cs="Arial"/>
          <w:sz w:val="22"/>
          <w:szCs w:val="22"/>
        </w:rPr>
        <w:t xml:space="preserve"> </w:t>
      </w:r>
      <w:r w:rsidRPr="005C0469">
        <w:rPr>
          <w:rFonts w:ascii="Arial" w:hAnsi="Arial" w:cs="Arial"/>
          <w:sz w:val="22"/>
          <w:szCs w:val="22"/>
        </w:rPr>
        <w:t>to confirm prior to notifying the complainant in writing of any decision.</w:t>
      </w:r>
    </w:p>
    <w:p w14:paraId="2863FC5A" w14:textId="55979F0A" w:rsidR="00441322" w:rsidRPr="005C0469"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163" w:name="_Toc172045031"/>
      <w:r w:rsidRPr="005C0469">
        <w:rPr>
          <w:rFonts w:ascii="Arial" w:hAnsi="Arial" w:cs="Arial"/>
          <w:smallCaps w:val="0"/>
          <w:sz w:val="24"/>
          <w:szCs w:val="24"/>
          <w:lang w:val="en-GB"/>
        </w:rPr>
        <w:t>Complaints advocate</w:t>
      </w:r>
      <w:r w:rsidR="00574FBA" w:rsidRPr="005C0469">
        <w:rPr>
          <w:rFonts w:ascii="Arial" w:hAnsi="Arial" w:cs="Arial"/>
          <w:smallCaps w:val="0"/>
          <w:sz w:val="24"/>
          <w:szCs w:val="24"/>
          <w:lang w:val="en-GB"/>
        </w:rPr>
        <w:t>s</w:t>
      </w:r>
      <w:bookmarkEnd w:id="163"/>
    </w:p>
    <w:p w14:paraId="3EC1765A" w14:textId="23C18F9B" w:rsidR="000A4E59" w:rsidRPr="005C0469" w:rsidRDefault="00441322" w:rsidP="00B022EB">
      <w:pPr>
        <w:pStyle w:val="NormalWeb"/>
        <w:widowControl w:val="0"/>
        <w:rPr>
          <w:rFonts w:ascii="Arial" w:hAnsi="Arial" w:cs="Arial"/>
          <w:sz w:val="22"/>
          <w:szCs w:val="22"/>
        </w:rPr>
      </w:pPr>
      <w:r w:rsidRPr="005C0469">
        <w:rPr>
          <w:rFonts w:ascii="Arial" w:hAnsi="Arial" w:cs="Arial"/>
          <w:sz w:val="22"/>
          <w:szCs w:val="22"/>
        </w:rPr>
        <w:t xml:space="preserve">Details of how patients can complain </w:t>
      </w:r>
      <w:r w:rsidR="00F5033E" w:rsidRPr="005C0469">
        <w:rPr>
          <w:rFonts w:ascii="Arial" w:hAnsi="Arial" w:cs="Arial"/>
          <w:sz w:val="22"/>
          <w:szCs w:val="22"/>
        </w:rPr>
        <w:t>and</w:t>
      </w:r>
      <w:r w:rsidRPr="005C0469">
        <w:rPr>
          <w:rFonts w:ascii="Arial" w:hAnsi="Arial" w:cs="Arial"/>
          <w:sz w:val="22"/>
          <w:szCs w:val="22"/>
        </w:rPr>
        <w:t xml:space="preserve"> how to find independent NHS complaints advocates </w:t>
      </w:r>
      <w:r w:rsidR="0047734E" w:rsidRPr="005C0469">
        <w:rPr>
          <w:rFonts w:ascii="Arial" w:hAnsi="Arial" w:cs="Arial"/>
          <w:sz w:val="22"/>
          <w:szCs w:val="22"/>
        </w:rPr>
        <w:t>are</w:t>
      </w:r>
      <w:r w:rsidRPr="005C0469">
        <w:rPr>
          <w:rFonts w:ascii="Arial" w:hAnsi="Arial" w:cs="Arial"/>
          <w:sz w:val="22"/>
          <w:szCs w:val="22"/>
        </w:rPr>
        <w:t xml:space="preserve"> detailed within the </w:t>
      </w:r>
      <w:r w:rsidR="00A920EF" w:rsidRPr="005C0469">
        <w:rPr>
          <w:rFonts w:ascii="Arial" w:hAnsi="Arial" w:cs="Arial"/>
          <w:sz w:val="22"/>
          <w:szCs w:val="22"/>
        </w:rPr>
        <w:t xml:space="preserve">complaints </w:t>
      </w:r>
      <w:r w:rsidRPr="005C0469">
        <w:rPr>
          <w:rFonts w:ascii="Arial" w:hAnsi="Arial" w:cs="Arial"/>
          <w:sz w:val="22"/>
          <w:szCs w:val="22"/>
        </w:rPr>
        <w:t xml:space="preserve">leaflet at </w:t>
      </w:r>
      <w:hyperlink w:anchor="_Annex_D_–" w:history="1">
        <w:r w:rsidR="00BE7D7D" w:rsidRPr="005C0469">
          <w:rPr>
            <w:rStyle w:val="Hyperlink"/>
            <w:rFonts w:ascii="Arial" w:hAnsi="Arial" w:cs="Arial"/>
            <w:sz w:val="22"/>
            <w:szCs w:val="22"/>
          </w:rPr>
          <w:t>Annex B</w:t>
        </w:r>
      </w:hyperlink>
      <w:r w:rsidRPr="005C0469">
        <w:rPr>
          <w:rFonts w:ascii="Arial" w:hAnsi="Arial" w:cs="Arial"/>
          <w:sz w:val="22"/>
          <w:szCs w:val="22"/>
        </w:rPr>
        <w:t xml:space="preserve">. </w:t>
      </w:r>
      <w:r w:rsidR="00574FBA" w:rsidRPr="005C0469">
        <w:rPr>
          <w:rFonts w:ascii="Arial" w:hAnsi="Arial" w:cs="Arial"/>
          <w:sz w:val="22"/>
          <w:szCs w:val="22"/>
        </w:rPr>
        <w:t>Additionally, the patient should be advised that the lo</w:t>
      </w:r>
      <w:r w:rsidRPr="005C0469">
        <w:rPr>
          <w:rFonts w:ascii="Arial" w:hAnsi="Arial" w:cs="Arial"/>
          <w:sz w:val="22"/>
          <w:szCs w:val="22"/>
        </w:rPr>
        <w:t xml:space="preserve">cal Healthwatch can help </w:t>
      </w:r>
      <w:r w:rsidR="00C141D9" w:rsidRPr="005C0469">
        <w:rPr>
          <w:rFonts w:ascii="Arial" w:hAnsi="Arial" w:cs="Arial"/>
          <w:sz w:val="22"/>
          <w:szCs w:val="22"/>
        </w:rPr>
        <w:t xml:space="preserve">to </w:t>
      </w:r>
      <w:r w:rsidRPr="005C0469">
        <w:rPr>
          <w:rFonts w:ascii="Arial" w:hAnsi="Arial" w:cs="Arial"/>
          <w:sz w:val="22"/>
          <w:szCs w:val="22"/>
        </w:rPr>
        <w:t xml:space="preserve">find </w:t>
      </w:r>
      <w:r w:rsidR="00C141D9" w:rsidRPr="005C0469">
        <w:rPr>
          <w:rFonts w:ascii="Arial" w:hAnsi="Arial" w:cs="Arial"/>
          <w:sz w:val="22"/>
          <w:szCs w:val="22"/>
        </w:rPr>
        <w:t xml:space="preserve">an </w:t>
      </w:r>
      <w:r w:rsidRPr="005C0469">
        <w:rPr>
          <w:rFonts w:ascii="Arial" w:hAnsi="Arial" w:cs="Arial"/>
          <w:sz w:val="22"/>
          <w:szCs w:val="22"/>
        </w:rPr>
        <w:t xml:space="preserve">independent complaints advocacy service in </w:t>
      </w:r>
      <w:r w:rsidR="00C141D9" w:rsidRPr="005C0469">
        <w:rPr>
          <w:rFonts w:ascii="Arial" w:hAnsi="Arial" w:cs="Arial"/>
          <w:sz w:val="22"/>
          <w:szCs w:val="22"/>
        </w:rPr>
        <w:t>the</w:t>
      </w:r>
      <w:r w:rsidRPr="005C0469">
        <w:rPr>
          <w:rFonts w:ascii="Arial" w:hAnsi="Arial" w:cs="Arial"/>
          <w:sz w:val="22"/>
          <w:szCs w:val="22"/>
        </w:rPr>
        <w:t xml:space="preserve"> area</w:t>
      </w:r>
      <w:r w:rsidR="00D95906" w:rsidRPr="005C0469">
        <w:rPr>
          <w:rFonts w:ascii="Arial" w:hAnsi="Arial" w:cs="Arial"/>
          <w:sz w:val="22"/>
          <w:szCs w:val="22"/>
        </w:rPr>
        <w:t>.</w:t>
      </w:r>
      <w:r w:rsidR="00B022EB" w:rsidRPr="005C0469">
        <w:rPr>
          <w:rFonts w:ascii="Arial" w:hAnsi="Arial" w:cs="Arial"/>
          <w:sz w:val="22"/>
          <w:szCs w:val="22"/>
        </w:rPr>
        <w:t xml:space="preserve"> </w:t>
      </w:r>
      <w:r w:rsidR="004C3342" w:rsidRPr="005C0469">
        <w:rPr>
          <w:rFonts w:ascii="Arial" w:hAnsi="Arial" w:cs="Arial"/>
          <w:sz w:val="22"/>
          <w:szCs w:val="22"/>
        </w:rPr>
        <w:t xml:space="preserve">The </w:t>
      </w:r>
      <w:r w:rsidR="000A4E59" w:rsidRPr="005C0469">
        <w:rPr>
          <w:rFonts w:ascii="Arial" w:hAnsi="Arial" w:cs="Arial"/>
          <w:sz w:val="22"/>
          <w:szCs w:val="22"/>
        </w:rPr>
        <w:t>PHSO provide</w:t>
      </w:r>
      <w:r w:rsidR="004C3342" w:rsidRPr="005C0469">
        <w:rPr>
          <w:rFonts w:ascii="Arial" w:hAnsi="Arial" w:cs="Arial"/>
          <w:sz w:val="22"/>
          <w:szCs w:val="22"/>
        </w:rPr>
        <w:t>s</w:t>
      </w:r>
      <w:r w:rsidR="000A4E59" w:rsidRPr="005C0469">
        <w:rPr>
          <w:rFonts w:ascii="Arial" w:hAnsi="Arial" w:cs="Arial"/>
          <w:sz w:val="22"/>
          <w:szCs w:val="22"/>
        </w:rPr>
        <w:t xml:space="preserve"> several more advocates within </w:t>
      </w:r>
      <w:r w:rsidR="004C3342" w:rsidRPr="005C0469">
        <w:rPr>
          <w:rFonts w:ascii="Arial" w:hAnsi="Arial" w:cs="Arial"/>
          <w:sz w:val="22"/>
          <w:szCs w:val="22"/>
        </w:rPr>
        <w:t>its</w:t>
      </w:r>
      <w:r w:rsidR="000A4E59" w:rsidRPr="005C0469">
        <w:rPr>
          <w:rFonts w:ascii="Arial" w:hAnsi="Arial" w:cs="Arial"/>
          <w:sz w:val="22"/>
          <w:szCs w:val="22"/>
        </w:rPr>
        <w:t xml:space="preserve"> webpage titled </w:t>
      </w:r>
      <w:hyperlink r:id="rId30" w:history="1">
        <w:r w:rsidR="000A4E59" w:rsidRPr="005C0469">
          <w:rPr>
            <w:rStyle w:val="Hyperlink"/>
            <w:rFonts w:ascii="Arial" w:hAnsi="Arial" w:cs="Arial"/>
            <w:sz w:val="22"/>
            <w:szCs w:val="22"/>
          </w:rPr>
          <w:t>Getting advice and support</w:t>
        </w:r>
      </w:hyperlink>
      <w:r w:rsidR="000A4E59" w:rsidRPr="005C0469">
        <w:rPr>
          <w:rFonts w:ascii="Arial" w:hAnsi="Arial" w:cs="Arial"/>
          <w:sz w:val="22"/>
          <w:szCs w:val="22"/>
        </w:rPr>
        <w:t>.</w:t>
      </w:r>
    </w:p>
    <w:p w14:paraId="03E80599" w14:textId="1A293EFD"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4" w:name="_Toc172045032"/>
      <w:r w:rsidR="00391031" w:rsidRPr="005C0469">
        <w:rPr>
          <w:rFonts w:ascii="Arial" w:hAnsi="Arial" w:cs="Arial"/>
          <w:smallCaps w:val="0"/>
          <w:sz w:val="24"/>
          <w:szCs w:val="24"/>
          <w:lang w:val="en-GB"/>
        </w:rPr>
        <w:t>Investigating c</w:t>
      </w:r>
      <w:r w:rsidRPr="005C0469">
        <w:rPr>
          <w:rFonts w:ascii="Arial" w:hAnsi="Arial" w:cs="Arial"/>
          <w:smallCaps w:val="0"/>
          <w:sz w:val="24"/>
          <w:szCs w:val="24"/>
          <w:lang w:val="en-GB"/>
        </w:rPr>
        <w:t>omplaints</w:t>
      </w:r>
      <w:bookmarkEnd w:id="164"/>
    </w:p>
    <w:p w14:paraId="6226BCD6" w14:textId="1FED6329" w:rsidR="001A53F4" w:rsidRPr="005C0469" w:rsidRDefault="00A920EF" w:rsidP="000F61C9">
      <w:pPr>
        <w:pStyle w:val="NormalWeb"/>
        <w:widowControl w:val="0"/>
        <w:rPr>
          <w:rFonts w:ascii="Arial" w:hAnsi="Arial" w:cs="Arial"/>
          <w:sz w:val="22"/>
          <w:szCs w:val="22"/>
        </w:rPr>
      </w:pPr>
      <w:r w:rsidRPr="005C0469">
        <w:rPr>
          <w:rFonts w:ascii="Arial" w:hAnsi="Arial" w:cs="Arial"/>
          <w:sz w:val="22"/>
          <w:szCs w:val="22"/>
        </w:rPr>
        <w:t>This organisation will</w:t>
      </w:r>
      <w:r w:rsidR="001A53F4" w:rsidRPr="005C0469">
        <w:rPr>
          <w:rFonts w:ascii="Arial" w:hAnsi="Arial" w:cs="Arial"/>
          <w:sz w:val="22"/>
          <w:szCs w:val="22"/>
        </w:rPr>
        <w:t xml:space="preserve"> ensure that complaints are investigated effectively and in accordance with extant legislation and guidance</w:t>
      </w:r>
      <w:r w:rsidRPr="005C0469">
        <w:rPr>
          <w:rFonts w:ascii="Arial" w:hAnsi="Arial" w:cs="Arial"/>
          <w:sz w:val="22"/>
          <w:szCs w:val="22"/>
        </w:rPr>
        <w:t xml:space="preserve">. Furthermore, </w:t>
      </w:r>
      <w:r w:rsidR="003E52B6" w:rsidRPr="005C0469">
        <w:rPr>
          <w:rFonts w:ascii="Arial" w:hAnsi="Arial" w:cs="Arial"/>
          <w:sz w:val="22"/>
          <w:szCs w:val="22"/>
        </w:rPr>
        <w:t>it</w:t>
      </w:r>
      <w:r w:rsidRPr="005C0469">
        <w:rPr>
          <w:rFonts w:ascii="Arial" w:hAnsi="Arial" w:cs="Arial"/>
          <w:sz w:val="22"/>
          <w:szCs w:val="22"/>
        </w:rPr>
        <w:t xml:space="preserve"> </w:t>
      </w:r>
      <w:r w:rsidR="001A53F4" w:rsidRPr="005C0469">
        <w:rPr>
          <w:rFonts w:ascii="Arial" w:hAnsi="Arial" w:cs="Arial"/>
          <w:sz w:val="22"/>
          <w:szCs w:val="22"/>
        </w:rPr>
        <w:t xml:space="preserve">will </w:t>
      </w:r>
      <w:r w:rsidR="003C1063" w:rsidRPr="005C0469">
        <w:rPr>
          <w:rFonts w:ascii="Arial" w:hAnsi="Arial" w:cs="Arial"/>
          <w:sz w:val="22"/>
          <w:szCs w:val="22"/>
        </w:rPr>
        <w:t>adhere to</w:t>
      </w:r>
      <w:r w:rsidR="001A53F4" w:rsidRPr="005C0469">
        <w:rPr>
          <w:rFonts w:ascii="Arial" w:hAnsi="Arial" w:cs="Arial"/>
          <w:sz w:val="22"/>
          <w:szCs w:val="22"/>
        </w:rPr>
        <w:t xml:space="preserve"> </w:t>
      </w:r>
      <w:r w:rsidR="00441322" w:rsidRPr="005C0469">
        <w:rPr>
          <w:rFonts w:ascii="Arial" w:hAnsi="Arial" w:cs="Arial"/>
          <w:sz w:val="22"/>
          <w:szCs w:val="22"/>
        </w:rPr>
        <w:t xml:space="preserve">the following </w:t>
      </w:r>
      <w:r w:rsidR="001A53F4" w:rsidRPr="005C0469">
        <w:rPr>
          <w:rFonts w:ascii="Arial" w:hAnsi="Arial" w:cs="Arial"/>
          <w:sz w:val="22"/>
          <w:szCs w:val="22"/>
        </w:rPr>
        <w:t>standards</w:t>
      </w:r>
      <w:r w:rsidR="00441322" w:rsidRPr="005C0469">
        <w:rPr>
          <w:rFonts w:ascii="Arial" w:hAnsi="Arial" w:cs="Arial"/>
          <w:sz w:val="22"/>
          <w:szCs w:val="22"/>
        </w:rPr>
        <w:t xml:space="preserve"> </w:t>
      </w:r>
      <w:r w:rsidR="001A53F4" w:rsidRPr="005C0469">
        <w:rPr>
          <w:rFonts w:ascii="Arial" w:hAnsi="Arial" w:cs="Arial"/>
          <w:sz w:val="22"/>
          <w:szCs w:val="22"/>
        </w:rPr>
        <w:t>when addressing complaints:</w:t>
      </w:r>
    </w:p>
    <w:p w14:paraId="30B62ED0" w14:textId="06737C76" w:rsidR="005D4D45"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C0469">
        <w:rPr>
          <w:rFonts w:ascii="Arial" w:hAnsi="Arial" w:cs="Arial"/>
          <w:sz w:val="22"/>
          <w:szCs w:val="22"/>
        </w:rPr>
        <w:t xml:space="preserve"> are</w:t>
      </w:r>
      <w:r w:rsidRPr="005C0469">
        <w:rPr>
          <w:rFonts w:ascii="Arial" w:hAnsi="Arial" w:cs="Arial"/>
          <w:sz w:val="22"/>
          <w:szCs w:val="22"/>
        </w:rPr>
        <w:t xml:space="preserve"> established at the outset</w:t>
      </w:r>
    </w:p>
    <w:p w14:paraId="37DB400C"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14D6866C" w14:textId="35B8F1C9"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complaint undergoes initial </w:t>
      </w:r>
      <w:r w:rsidR="00B022EB" w:rsidRPr="005C0469">
        <w:rPr>
          <w:rFonts w:ascii="Arial" w:hAnsi="Arial" w:cs="Arial"/>
          <w:sz w:val="22"/>
          <w:szCs w:val="22"/>
        </w:rPr>
        <w:t>assessment,</w:t>
      </w:r>
      <w:r w:rsidRPr="005C0469">
        <w:rPr>
          <w:rFonts w:ascii="Arial" w:hAnsi="Arial" w:cs="Arial"/>
          <w:sz w:val="22"/>
          <w:szCs w:val="22"/>
        </w:rPr>
        <w:t xml:space="preserve"> and any necessary immediate action is taken. A lead investigator is identified</w:t>
      </w:r>
      <w:r w:rsidR="00824D1C">
        <w:rPr>
          <w:rFonts w:ascii="Arial" w:hAnsi="Arial" w:cs="Arial"/>
          <w:sz w:val="22"/>
          <w:szCs w:val="22"/>
        </w:rPr>
        <w:t>.</w:t>
      </w:r>
    </w:p>
    <w:p w14:paraId="120BEB4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Investigations are thorough, where appropriate obtain independent evidence and opinion</w:t>
      </w:r>
      <w:r w:rsidR="00F95634" w:rsidRPr="005C0469">
        <w:rPr>
          <w:rFonts w:ascii="Arial" w:hAnsi="Arial" w:cs="Arial"/>
          <w:sz w:val="22"/>
          <w:szCs w:val="22"/>
        </w:rPr>
        <w:t>,</w:t>
      </w:r>
      <w:r w:rsidRPr="005C0469">
        <w:rPr>
          <w:rFonts w:ascii="Arial" w:hAnsi="Arial" w:cs="Arial"/>
          <w:sz w:val="22"/>
          <w:szCs w:val="22"/>
        </w:rPr>
        <w:t xml:space="preserve"> and are carried out in accordance with local procedures, national guidance and within legal frameworks </w:t>
      </w:r>
    </w:p>
    <w:p w14:paraId="1C0FF55D"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65750A29" w14:textId="177A7E01" w:rsidR="0037640C"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investigator reviews, organises and evaluates the investigative findings</w:t>
      </w:r>
    </w:p>
    <w:p w14:paraId="056F5838"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7B73B9E9" w14:textId="05F5FE0A"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judgement reached by the decision maker is transparent, reasonable and based on the evidence available </w:t>
      </w:r>
    </w:p>
    <w:p w14:paraId="34EB6E38"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21B0234C" w14:textId="03C0DC49"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complaint documentation is accurate and complete. The investigation is formally recorded</w:t>
      </w:r>
      <w:r w:rsidR="00C141D9" w:rsidRPr="005C0469">
        <w:rPr>
          <w:rFonts w:ascii="Arial" w:hAnsi="Arial" w:cs="Arial"/>
          <w:sz w:val="22"/>
          <w:szCs w:val="22"/>
        </w:rPr>
        <w:t xml:space="preserve"> with</w:t>
      </w:r>
      <w:r w:rsidRPr="005C0469">
        <w:rPr>
          <w:rFonts w:ascii="Arial" w:hAnsi="Arial" w:cs="Arial"/>
          <w:sz w:val="22"/>
          <w:szCs w:val="22"/>
        </w:rPr>
        <w:t xml:space="preserve"> the level of detail appropriate to the nature and seriousness of the complaint</w:t>
      </w:r>
    </w:p>
    <w:p w14:paraId="069351D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Both the complainant and those complained about are responded to adequately </w:t>
      </w:r>
    </w:p>
    <w:p w14:paraId="65069DC0" w14:textId="77777777" w:rsidR="00205AAF" w:rsidRPr="005C0469" w:rsidRDefault="00205AAF" w:rsidP="000F61C9">
      <w:pPr>
        <w:pStyle w:val="NormalWeb"/>
        <w:widowControl w:val="0"/>
        <w:spacing w:before="0" w:beforeAutospacing="0" w:after="0" w:afterAutospacing="0"/>
        <w:ind w:left="714"/>
      </w:pPr>
    </w:p>
    <w:p w14:paraId="02B4C12A" w14:textId="7396B5D0" w:rsidR="001A53F4" w:rsidRPr="005C0469" w:rsidRDefault="001A53F4" w:rsidP="004C3342">
      <w:pPr>
        <w:pStyle w:val="NormalWeb"/>
        <w:widowControl w:val="0"/>
        <w:numPr>
          <w:ilvl w:val="0"/>
          <w:numId w:val="95"/>
        </w:numPr>
        <w:spacing w:before="0" w:beforeAutospacing="0" w:after="0" w:afterAutospacing="0"/>
      </w:pPr>
      <w:r w:rsidRPr="005C0469">
        <w:rPr>
          <w:rFonts w:ascii="Arial" w:hAnsi="Arial" w:cs="Arial"/>
          <w:sz w:val="22"/>
          <w:szCs w:val="22"/>
        </w:rPr>
        <w:t>The investigation of the complaint is complete, impartial and fair</w:t>
      </w:r>
    </w:p>
    <w:p w14:paraId="024648DF"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3585C4EC" w14:textId="72411B30" w:rsidR="002F4A95" w:rsidRPr="005C0469" w:rsidRDefault="00BB3A1E"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w:t>
      </w:r>
      <w:r w:rsidR="002F4A95" w:rsidRPr="005C0469">
        <w:rPr>
          <w:rFonts w:ascii="Arial" w:hAnsi="Arial" w:cs="Arial"/>
          <w:sz w:val="22"/>
          <w:szCs w:val="22"/>
        </w:rPr>
        <w:t xml:space="preserve">complainant </w:t>
      </w:r>
      <w:r w:rsidRPr="005C0469">
        <w:rPr>
          <w:rFonts w:ascii="Arial" w:hAnsi="Arial" w:cs="Arial"/>
          <w:sz w:val="22"/>
          <w:szCs w:val="22"/>
        </w:rPr>
        <w:t xml:space="preserve">should </w:t>
      </w:r>
      <w:r w:rsidR="002F4A95" w:rsidRPr="005C0469">
        <w:rPr>
          <w:rFonts w:ascii="Arial" w:hAnsi="Arial" w:cs="Arial"/>
          <w:sz w:val="22"/>
          <w:szCs w:val="22"/>
        </w:rPr>
        <w:t xml:space="preserve">receive a </w:t>
      </w:r>
      <w:r w:rsidR="00113223" w:rsidRPr="005C0469">
        <w:rPr>
          <w:rFonts w:ascii="Arial" w:hAnsi="Arial" w:cs="Arial"/>
          <w:sz w:val="22"/>
          <w:szCs w:val="22"/>
        </w:rPr>
        <w:t xml:space="preserve">full </w:t>
      </w:r>
      <w:r w:rsidR="002F4A95" w:rsidRPr="005C0469">
        <w:rPr>
          <w:rFonts w:ascii="Arial" w:hAnsi="Arial" w:cs="Arial"/>
          <w:sz w:val="22"/>
          <w:szCs w:val="22"/>
        </w:rPr>
        <w:t xml:space="preserve">response or decision </w:t>
      </w:r>
      <w:r w:rsidRPr="005C0469">
        <w:rPr>
          <w:rFonts w:ascii="Arial" w:hAnsi="Arial" w:cs="Arial"/>
          <w:sz w:val="22"/>
          <w:szCs w:val="22"/>
        </w:rPr>
        <w:t>within</w:t>
      </w:r>
      <w:r w:rsidR="002F4A95" w:rsidRPr="005C0469">
        <w:rPr>
          <w:rFonts w:ascii="Arial" w:hAnsi="Arial" w:cs="Arial"/>
          <w:sz w:val="22"/>
          <w:szCs w:val="22"/>
        </w:rPr>
        <w:t xml:space="preserve"> </w:t>
      </w:r>
      <w:r w:rsidR="00C141D9" w:rsidRPr="005C0469">
        <w:rPr>
          <w:rFonts w:ascii="Arial" w:hAnsi="Arial" w:cs="Arial"/>
          <w:sz w:val="22"/>
          <w:szCs w:val="22"/>
        </w:rPr>
        <w:t>six</w:t>
      </w:r>
      <w:r w:rsidR="002F4A95" w:rsidRPr="005C0469">
        <w:rPr>
          <w:rFonts w:ascii="Arial" w:hAnsi="Arial" w:cs="Arial"/>
          <w:sz w:val="22"/>
          <w:szCs w:val="22"/>
        </w:rPr>
        <w:t xml:space="preserve"> months</w:t>
      </w:r>
      <w:r w:rsidR="00113223" w:rsidRPr="005C0469">
        <w:rPr>
          <w:rFonts w:ascii="Arial" w:hAnsi="Arial" w:cs="Arial"/>
          <w:sz w:val="22"/>
          <w:szCs w:val="22"/>
        </w:rPr>
        <w:t xml:space="preserve"> following </w:t>
      </w:r>
      <w:r w:rsidRPr="005C0469">
        <w:rPr>
          <w:rFonts w:ascii="Arial" w:hAnsi="Arial" w:cs="Arial"/>
          <w:sz w:val="22"/>
          <w:szCs w:val="22"/>
        </w:rPr>
        <w:t>the initial complaint being made. If the complaint is still being investigated,</w:t>
      </w:r>
      <w:r w:rsidR="002F4A95" w:rsidRPr="005C0469">
        <w:rPr>
          <w:rFonts w:ascii="Arial" w:hAnsi="Arial" w:cs="Arial"/>
          <w:sz w:val="22"/>
          <w:szCs w:val="22"/>
        </w:rPr>
        <w:t xml:space="preserve"> then </w:t>
      </w:r>
      <w:r w:rsidRPr="005C0469">
        <w:rPr>
          <w:rFonts w:ascii="Arial" w:hAnsi="Arial" w:cs="Arial"/>
          <w:sz w:val="22"/>
          <w:szCs w:val="22"/>
        </w:rPr>
        <w:t xml:space="preserve">this would be </w:t>
      </w:r>
      <w:r w:rsidR="00C141D9" w:rsidRPr="005C0469">
        <w:rPr>
          <w:rFonts w:ascii="Arial" w:hAnsi="Arial" w:cs="Arial"/>
          <w:sz w:val="22"/>
          <w:szCs w:val="22"/>
        </w:rPr>
        <w:t>deemed to be</w:t>
      </w:r>
      <w:r w:rsidRPr="005C0469">
        <w:rPr>
          <w:rFonts w:ascii="Arial" w:hAnsi="Arial" w:cs="Arial"/>
          <w:sz w:val="22"/>
          <w:szCs w:val="22"/>
        </w:rPr>
        <w:t xml:space="preserve"> a</w:t>
      </w:r>
      <w:r w:rsidR="002F4A95" w:rsidRPr="005C0469">
        <w:rPr>
          <w:rFonts w:ascii="Arial" w:hAnsi="Arial" w:cs="Arial"/>
          <w:sz w:val="22"/>
          <w:szCs w:val="22"/>
        </w:rPr>
        <w:t xml:space="preserve"> reasonable </w:t>
      </w:r>
      <w:r w:rsidR="00C141D9" w:rsidRPr="005C0469">
        <w:rPr>
          <w:rFonts w:ascii="Arial" w:hAnsi="Arial" w:cs="Arial"/>
          <w:sz w:val="22"/>
          <w:szCs w:val="22"/>
        </w:rPr>
        <w:t>explanation</w:t>
      </w:r>
      <w:r w:rsidR="002F4A95" w:rsidRPr="005C0469">
        <w:rPr>
          <w:rFonts w:ascii="Arial" w:hAnsi="Arial" w:cs="Arial"/>
          <w:sz w:val="22"/>
          <w:szCs w:val="22"/>
        </w:rPr>
        <w:t xml:space="preserve"> for </w:t>
      </w:r>
      <w:r w:rsidR="00C77777" w:rsidRPr="005C0469">
        <w:rPr>
          <w:rFonts w:ascii="Arial" w:hAnsi="Arial" w:cs="Arial"/>
          <w:sz w:val="22"/>
          <w:szCs w:val="22"/>
        </w:rPr>
        <w:t>a</w:t>
      </w:r>
      <w:r w:rsidR="002F4A95" w:rsidRPr="005C0469">
        <w:rPr>
          <w:rFonts w:ascii="Arial" w:hAnsi="Arial" w:cs="Arial"/>
          <w:sz w:val="22"/>
          <w:szCs w:val="22"/>
        </w:rPr>
        <w:t xml:space="preserve"> delay</w:t>
      </w:r>
    </w:p>
    <w:p w14:paraId="6A3D345B" w14:textId="24A2E01F" w:rsidR="004F6A22"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5" w:name="_Toc172045033"/>
      <w:r w:rsidR="004F6A22" w:rsidRPr="005C0469">
        <w:rPr>
          <w:rFonts w:ascii="Arial" w:hAnsi="Arial" w:cs="Arial"/>
          <w:smallCaps w:val="0"/>
          <w:sz w:val="24"/>
          <w:szCs w:val="24"/>
          <w:lang w:val="en-GB"/>
        </w:rPr>
        <w:t>Conflicts of interest</w:t>
      </w:r>
      <w:bookmarkEnd w:id="165"/>
    </w:p>
    <w:p w14:paraId="1BCE5F01" w14:textId="77777777" w:rsidR="004F6A22" w:rsidRPr="005C0469" w:rsidRDefault="004F6A22" w:rsidP="000F61C9">
      <w:pPr>
        <w:widowControl w:val="0"/>
        <w:rPr>
          <w:rFonts w:ascii="Arial" w:hAnsi="Arial" w:cs="Arial"/>
          <w:sz w:val="22"/>
          <w:szCs w:val="22"/>
        </w:rPr>
      </w:pPr>
    </w:p>
    <w:p w14:paraId="10DA8C1A" w14:textId="022C5100" w:rsidR="004F6A22" w:rsidRPr="005C0469" w:rsidRDefault="008F6DE5" w:rsidP="000F61C9">
      <w:pPr>
        <w:widowControl w:val="0"/>
        <w:rPr>
          <w:rFonts w:ascii="Arial" w:hAnsi="Arial" w:cs="Arial"/>
          <w:sz w:val="22"/>
          <w:szCs w:val="22"/>
        </w:rPr>
      </w:pPr>
      <w:r w:rsidRPr="005C0469">
        <w:rPr>
          <w:rFonts w:ascii="Arial" w:hAnsi="Arial" w:cs="Arial"/>
          <w:sz w:val="22"/>
          <w:szCs w:val="22"/>
        </w:rPr>
        <w:t xml:space="preserve">During any response, staff </w:t>
      </w:r>
      <w:r w:rsidR="003E52B6" w:rsidRPr="005C0469">
        <w:rPr>
          <w:rFonts w:ascii="Arial" w:hAnsi="Arial" w:cs="Arial"/>
          <w:sz w:val="22"/>
          <w:szCs w:val="22"/>
        </w:rPr>
        <w:t xml:space="preserve">should </w:t>
      </w:r>
      <w:r w:rsidR="00B86212" w:rsidRPr="005C0469">
        <w:rPr>
          <w:rFonts w:ascii="Arial" w:hAnsi="Arial" w:cs="Arial"/>
          <w:sz w:val="22"/>
          <w:szCs w:val="22"/>
        </w:rPr>
        <w:t xml:space="preserve">consider </w:t>
      </w:r>
      <w:r w:rsidRPr="005C0469">
        <w:rPr>
          <w:rFonts w:ascii="Arial" w:hAnsi="Arial" w:cs="Arial"/>
          <w:sz w:val="22"/>
          <w:szCs w:val="22"/>
        </w:rPr>
        <w:t xml:space="preserve">and declare </w:t>
      </w:r>
      <w:r w:rsidR="003E52B6" w:rsidRPr="005C0469">
        <w:rPr>
          <w:rFonts w:ascii="Arial" w:hAnsi="Arial" w:cs="Arial"/>
          <w:sz w:val="22"/>
          <w:szCs w:val="22"/>
        </w:rPr>
        <w:t>if</w:t>
      </w:r>
      <w:r w:rsidR="00B86212" w:rsidRPr="005C0469">
        <w:rPr>
          <w:rFonts w:ascii="Arial" w:hAnsi="Arial" w:cs="Arial"/>
          <w:sz w:val="22"/>
          <w:szCs w:val="22"/>
        </w:rPr>
        <w:t xml:space="preserve"> the</w:t>
      </w:r>
      <w:r w:rsidR="00BB291B" w:rsidRPr="005C0469">
        <w:rPr>
          <w:rFonts w:ascii="Arial" w:hAnsi="Arial" w:cs="Arial"/>
          <w:sz w:val="22"/>
          <w:szCs w:val="22"/>
        </w:rPr>
        <w:t>ir</w:t>
      </w:r>
      <w:r w:rsidR="00B86212" w:rsidRPr="005C0469">
        <w:rPr>
          <w:rFonts w:ascii="Arial" w:hAnsi="Arial" w:cs="Arial"/>
          <w:sz w:val="22"/>
          <w:szCs w:val="22"/>
        </w:rPr>
        <w:t xml:space="preserve"> ability to apply judgement or act as a clinical reviewer could</w:t>
      </w:r>
      <w:r w:rsidR="008D548A" w:rsidRPr="005C0469">
        <w:rPr>
          <w:rFonts w:ascii="Arial" w:hAnsi="Arial" w:cs="Arial"/>
          <w:sz w:val="22"/>
          <w:szCs w:val="22"/>
        </w:rPr>
        <w:t xml:space="preserve"> be impaired or influenced by another interest that they may hold. </w:t>
      </w:r>
      <w:r w:rsidR="00A920EF" w:rsidRPr="005C0469">
        <w:rPr>
          <w:rFonts w:ascii="Arial" w:hAnsi="Arial" w:cs="Arial"/>
          <w:sz w:val="22"/>
          <w:szCs w:val="22"/>
        </w:rPr>
        <w:t>T</w:t>
      </w:r>
      <w:r w:rsidR="008D548A" w:rsidRPr="005C0469">
        <w:rPr>
          <w:rFonts w:ascii="Arial" w:hAnsi="Arial" w:cs="Arial"/>
          <w:sz w:val="22"/>
          <w:szCs w:val="22"/>
        </w:rPr>
        <w:t>his</w:t>
      </w:r>
      <w:r w:rsidR="00A920EF" w:rsidRPr="005C0469">
        <w:rPr>
          <w:rFonts w:ascii="Arial" w:hAnsi="Arial" w:cs="Arial"/>
          <w:sz w:val="22"/>
          <w:szCs w:val="22"/>
        </w:rPr>
        <w:t xml:space="preserve"> could</w:t>
      </w:r>
      <w:r w:rsidR="008D548A" w:rsidRPr="005C0469">
        <w:rPr>
          <w:rFonts w:ascii="Arial" w:hAnsi="Arial" w:cs="Arial"/>
          <w:sz w:val="22"/>
          <w:szCs w:val="22"/>
        </w:rPr>
        <w:t xml:space="preserve"> include</w:t>
      </w:r>
      <w:r w:rsidR="00A920EF" w:rsidRPr="005C0469">
        <w:rPr>
          <w:rFonts w:ascii="Arial" w:hAnsi="Arial" w:cs="Arial"/>
          <w:sz w:val="22"/>
          <w:szCs w:val="22"/>
        </w:rPr>
        <w:t xml:space="preserve">, but </w:t>
      </w:r>
      <w:r w:rsidR="003E52B6" w:rsidRPr="005C0469">
        <w:rPr>
          <w:rFonts w:ascii="Arial" w:hAnsi="Arial" w:cs="Arial"/>
          <w:sz w:val="22"/>
          <w:szCs w:val="22"/>
        </w:rPr>
        <w:t xml:space="preserve">is </w:t>
      </w:r>
      <w:r w:rsidR="00A920EF" w:rsidRPr="005C0469">
        <w:rPr>
          <w:rFonts w:ascii="Arial" w:hAnsi="Arial" w:cs="Arial"/>
          <w:sz w:val="22"/>
          <w:szCs w:val="22"/>
        </w:rPr>
        <w:t>not limited to</w:t>
      </w:r>
      <w:r w:rsidR="003E52B6" w:rsidRPr="005C0469">
        <w:rPr>
          <w:rFonts w:ascii="Arial" w:hAnsi="Arial" w:cs="Arial"/>
          <w:sz w:val="22"/>
          <w:szCs w:val="22"/>
        </w:rPr>
        <w:t>,</w:t>
      </w:r>
      <w:r w:rsidR="00A920EF" w:rsidRPr="005C0469">
        <w:rPr>
          <w:rFonts w:ascii="Arial" w:hAnsi="Arial" w:cs="Arial"/>
          <w:sz w:val="22"/>
          <w:szCs w:val="22"/>
        </w:rPr>
        <w:t xml:space="preserve"> </w:t>
      </w:r>
      <w:r w:rsidR="008D548A" w:rsidRPr="005C0469">
        <w:rPr>
          <w:rFonts w:ascii="Arial" w:hAnsi="Arial" w:cs="Arial"/>
          <w:sz w:val="22"/>
          <w:szCs w:val="22"/>
        </w:rPr>
        <w:t>having a close association</w:t>
      </w:r>
      <w:r w:rsidR="003E52B6" w:rsidRPr="005C0469">
        <w:rPr>
          <w:rFonts w:ascii="Arial" w:hAnsi="Arial" w:cs="Arial"/>
          <w:sz w:val="22"/>
          <w:szCs w:val="22"/>
        </w:rPr>
        <w:t xml:space="preserve"> with or</w:t>
      </w:r>
      <w:r w:rsidR="008D548A" w:rsidRPr="005C0469">
        <w:rPr>
          <w:rFonts w:ascii="Arial" w:hAnsi="Arial" w:cs="Arial"/>
          <w:sz w:val="22"/>
          <w:szCs w:val="22"/>
        </w:rPr>
        <w:t xml:space="preserve"> </w:t>
      </w:r>
      <w:r w:rsidR="00A920EF" w:rsidRPr="005C0469">
        <w:rPr>
          <w:rFonts w:ascii="Arial" w:hAnsi="Arial" w:cs="Arial"/>
          <w:sz w:val="22"/>
          <w:szCs w:val="22"/>
        </w:rPr>
        <w:t xml:space="preserve">having trained or appraised </w:t>
      </w:r>
      <w:r w:rsidR="008D548A" w:rsidRPr="005C0469">
        <w:rPr>
          <w:rFonts w:ascii="Arial" w:hAnsi="Arial" w:cs="Arial"/>
          <w:sz w:val="22"/>
          <w:szCs w:val="22"/>
        </w:rPr>
        <w:t>the</w:t>
      </w:r>
      <w:r w:rsidR="00A920EF" w:rsidRPr="005C0469">
        <w:rPr>
          <w:rFonts w:ascii="Arial" w:hAnsi="Arial" w:cs="Arial"/>
          <w:sz w:val="22"/>
          <w:szCs w:val="22"/>
        </w:rPr>
        <w:t xml:space="preserve"> person(s) being</w:t>
      </w:r>
      <w:r w:rsidR="008D548A" w:rsidRPr="005C0469">
        <w:rPr>
          <w:rFonts w:ascii="Arial" w:hAnsi="Arial" w:cs="Arial"/>
          <w:sz w:val="22"/>
          <w:szCs w:val="22"/>
        </w:rPr>
        <w:t xml:space="preserve"> complained about, and</w:t>
      </w:r>
      <w:r w:rsidR="00285498" w:rsidRPr="005C0469">
        <w:rPr>
          <w:rFonts w:ascii="Arial" w:hAnsi="Arial" w:cs="Arial"/>
          <w:sz w:val="22"/>
          <w:szCs w:val="22"/>
        </w:rPr>
        <w:t>/or being in a financial arrangement with them previously or currently.</w:t>
      </w:r>
    </w:p>
    <w:p w14:paraId="04BF0898" w14:textId="77777777" w:rsidR="00285498" w:rsidRPr="005C0469" w:rsidRDefault="00285498" w:rsidP="000F61C9">
      <w:pPr>
        <w:widowControl w:val="0"/>
        <w:rPr>
          <w:rFonts w:ascii="Arial" w:hAnsi="Arial" w:cs="Arial"/>
          <w:sz w:val="22"/>
          <w:szCs w:val="22"/>
        </w:rPr>
      </w:pPr>
    </w:p>
    <w:p w14:paraId="13A0B4DA" w14:textId="72D23BC1" w:rsidR="00285498" w:rsidRPr="005C0469" w:rsidRDefault="0032008A" w:rsidP="000F61C9">
      <w:pPr>
        <w:widowControl w:val="0"/>
        <w:rPr>
          <w:rFonts w:ascii="Arial" w:hAnsi="Arial" w:cs="Arial"/>
          <w:smallCaps/>
          <w:sz w:val="20"/>
          <w:szCs w:val="20"/>
        </w:rPr>
      </w:pPr>
      <w:r w:rsidRPr="005C0469">
        <w:rPr>
          <w:rFonts w:ascii="Arial" w:hAnsi="Arial" w:cs="Arial"/>
          <w:sz w:val="22"/>
          <w:szCs w:val="22"/>
        </w:rPr>
        <w:t>In</w:t>
      </w:r>
      <w:r w:rsidR="00285498" w:rsidRPr="005C0469">
        <w:rPr>
          <w:rFonts w:ascii="Arial" w:hAnsi="Arial" w:cs="Arial"/>
          <w:sz w:val="22"/>
          <w:szCs w:val="22"/>
        </w:rPr>
        <w:t xml:space="preserve"> such circumstances, the organisation </w:t>
      </w:r>
      <w:r w:rsidRPr="005C0469">
        <w:rPr>
          <w:rFonts w:ascii="Arial" w:hAnsi="Arial" w:cs="Arial"/>
          <w:sz w:val="22"/>
          <w:szCs w:val="22"/>
        </w:rPr>
        <w:t>must</w:t>
      </w:r>
      <w:r w:rsidR="00285498" w:rsidRPr="005C0469">
        <w:rPr>
          <w:rFonts w:ascii="Arial" w:hAnsi="Arial" w:cs="Arial"/>
          <w:sz w:val="22"/>
          <w:szCs w:val="22"/>
        </w:rPr>
        <w:t xml:space="preserve"> </w:t>
      </w:r>
      <w:r w:rsidR="006D60CD" w:rsidRPr="005C0469">
        <w:rPr>
          <w:rFonts w:ascii="Arial" w:hAnsi="Arial" w:cs="Arial"/>
          <w:sz w:val="22"/>
          <w:szCs w:val="22"/>
        </w:rPr>
        <w:t xml:space="preserve">seek to appoint another member of </w:t>
      </w:r>
      <w:r w:rsidRPr="005C0469">
        <w:rPr>
          <w:rFonts w:ascii="Arial" w:hAnsi="Arial" w:cs="Arial"/>
          <w:sz w:val="22"/>
          <w:szCs w:val="22"/>
        </w:rPr>
        <w:t>staff</w:t>
      </w:r>
      <w:r w:rsidR="006D60CD" w:rsidRPr="005C0469">
        <w:rPr>
          <w:rFonts w:ascii="Arial" w:hAnsi="Arial" w:cs="Arial"/>
          <w:sz w:val="22"/>
          <w:szCs w:val="22"/>
        </w:rPr>
        <w:t xml:space="preserve"> </w:t>
      </w:r>
      <w:r w:rsidR="0064174B" w:rsidRPr="005C0469">
        <w:rPr>
          <w:rFonts w:ascii="Arial" w:hAnsi="Arial" w:cs="Arial"/>
          <w:sz w:val="22"/>
          <w:szCs w:val="22"/>
        </w:rPr>
        <w:t xml:space="preserve">as </w:t>
      </w:r>
      <w:r w:rsidR="00105A3F" w:rsidRPr="005C0469">
        <w:rPr>
          <w:rFonts w:ascii="Arial" w:hAnsi="Arial" w:cs="Arial"/>
          <w:sz w:val="22"/>
          <w:szCs w:val="22"/>
        </w:rPr>
        <w:t xml:space="preserve">the </w:t>
      </w:r>
      <w:r w:rsidR="0064174B" w:rsidRPr="005C0469">
        <w:rPr>
          <w:rFonts w:ascii="Arial" w:hAnsi="Arial" w:cs="Arial"/>
          <w:sz w:val="22"/>
          <w:szCs w:val="22"/>
        </w:rPr>
        <w:t>r</w:t>
      </w:r>
      <w:r w:rsidR="00B401D4" w:rsidRPr="005C0469">
        <w:rPr>
          <w:rFonts w:ascii="Arial" w:hAnsi="Arial" w:cs="Arial"/>
          <w:sz w:val="22"/>
          <w:szCs w:val="22"/>
        </w:rPr>
        <w:t xml:space="preserve">esponsible person </w:t>
      </w:r>
      <w:r w:rsidR="006D60CD" w:rsidRPr="005C0469">
        <w:rPr>
          <w:rFonts w:ascii="Arial" w:hAnsi="Arial" w:cs="Arial"/>
          <w:sz w:val="22"/>
          <w:szCs w:val="22"/>
        </w:rPr>
        <w:t xml:space="preserve">with appropriate </w:t>
      </w:r>
      <w:r w:rsidR="001816EE" w:rsidRPr="005C0469">
        <w:rPr>
          <w:rFonts w:ascii="Arial" w:hAnsi="Arial" w:cs="Arial"/>
          <w:sz w:val="22"/>
          <w:szCs w:val="22"/>
        </w:rPr>
        <w:t>complaint management experience.</w:t>
      </w:r>
    </w:p>
    <w:p w14:paraId="45CF529E" w14:textId="4D44FA25" w:rsidR="007A4C13" w:rsidRPr="005C0469"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166" w:name="_Toc172045034"/>
      <w:r w:rsidRPr="005C0469">
        <w:rPr>
          <w:rFonts w:ascii="Arial" w:hAnsi="Arial" w:cs="Arial"/>
          <w:smallCaps w:val="0"/>
          <w:sz w:val="24"/>
          <w:szCs w:val="24"/>
          <w:lang w:val="en-GB"/>
        </w:rPr>
        <w:t>Final formal response to a c</w:t>
      </w:r>
      <w:r w:rsidR="007A4C13" w:rsidRPr="005C0469">
        <w:rPr>
          <w:rFonts w:ascii="Arial" w:hAnsi="Arial" w:cs="Arial"/>
          <w:smallCaps w:val="0"/>
          <w:sz w:val="24"/>
          <w:szCs w:val="24"/>
          <w:lang w:val="en-GB"/>
        </w:rPr>
        <w:t>omplaint</w:t>
      </w:r>
      <w:bookmarkEnd w:id="166"/>
    </w:p>
    <w:p w14:paraId="7440D577" w14:textId="70A51AEF" w:rsidR="005D4D45" w:rsidRPr="005C0469" w:rsidRDefault="00391031" w:rsidP="000F61C9">
      <w:pPr>
        <w:widowControl w:val="0"/>
        <w:ind w:right="244"/>
        <w:rPr>
          <w:rFonts w:ascii="Arial" w:hAnsi="Arial" w:cs="Arial"/>
          <w:sz w:val="22"/>
          <w:szCs w:val="22"/>
        </w:rPr>
      </w:pPr>
      <w:r w:rsidRPr="005C0469">
        <w:rPr>
          <w:rFonts w:ascii="Arial" w:hAnsi="Arial" w:cs="Arial"/>
          <w:color w:val="000000" w:themeColor="text1"/>
        </w:rPr>
        <w:br/>
      </w:r>
      <w:r w:rsidR="00E00C40" w:rsidRPr="005C0469">
        <w:rPr>
          <w:rFonts w:ascii="Arial" w:hAnsi="Arial" w:cs="Arial"/>
          <w:sz w:val="22"/>
          <w:szCs w:val="22"/>
        </w:rPr>
        <w:t>A final response should only be issued to the complainant once the letter has been agreed by</w:t>
      </w:r>
      <w:r w:rsidR="005C684D" w:rsidRPr="005C0469">
        <w:rPr>
          <w:rFonts w:ascii="Arial" w:hAnsi="Arial" w:cs="Arial"/>
          <w:sz w:val="22"/>
          <w:szCs w:val="22"/>
        </w:rPr>
        <w:t xml:space="preserve"> medico-legal </w:t>
      </w:r>
      <w:r w:rsidR="00E00C40" w:rsidRPr="005C0469">
        <w:rPr>
          <w:rFonts w:ascii="Arial" w:hAnsi="Arial" w:cs="Arial"/>
          <w:sz w:val="22"/>
          <w:szCs w:val="22"/>
        </w:rPr>
        <w:t>defence</w:t>
      </w:r>
      <w:r w:rsidR="008949E4" w:rsidRPr="005C0469">
        <w:rPr>
          <w:rFonts w:ascii="Arial" w:hAnsi="Arial" w:cs="Arial"/>
          <w:sz w:val="22"/>
          <w:szCs w:val="22"/>
        </w:rPr>
        <w:t>*.</w:t>
      </w:r>
      <w:r w:rsidR="0032008A" w:rsidRPr="005C0469">
        <w:rPr>
          <w:rFonts w:ascii="Arial" w:hAnsi="Arial" w:cs="Arial"/>
          <w:sz w:val="22"/>
          <w:szCs w:val="22"/>
        </w:rPr>
        <w:t xml:space="preserve"> </w:t>
      </w:r>
      <w:r w:rsidR="00E00C40" w:rsidRPr="005C0469">
        <w:rPr>
          <w:rFonts w:ascii="Arial" w:hAnsi="Arial" w:cs="Arial"/>
          <w:sz w:val="22"/>
          <w:szCs w:val="22"/>
        </w:rPr>
        <w:t>Following this</w:t>
      </w:r>
      <w:r w:rsidR="00987AED" w:rsidRPr="005C0469">
        <w:rPr>
          <w:rFonts w:ascii="Arial" w:hAnsi="Arial" w:cs="Arial"/>
          <w:sz w:val="22"/>
          <w:szCs w:val="22"/>
        </w:rPr>
        <w:t>,</w:t>
      </w:r>
      <w:r w:rsidR="00E00C40" w:rsidRPr="005C0469">
        <w:rPr>
          <w:rFonts w:ascii="Arial" w:hAnsi="Arial" w:cs="Arial"/>
          <w:sz w:val="22"/>
          <w:szCs w:val="22"/>
        </w:rPr>
        <w:t xml:space="preserve"> and u</w:t>
      </w:r>
      <w:r w:rsidR="001A53F4" w:rsidRPr="005C0469">
        <w:rPr>
          <w:rFonts w:ascii="Arial" w:hAnsi="Arial" w:cs="Arial"/>
          <w:sz w:val="22"/>
          <w:szCs w:val="22"/>
        </w:rPr>
        <w:t xml:space="preserve">pon completion of the investigation, a formal written response will be sent to the complainant and will include the </w:t>
      </w:r>
      <w:r w:rsidR="0032008A" w:rsidRPr="005C0469">
        <w:rPr>
          <w:rFonts w:ascii="Arial" w:hAnsi="Arial" w:cs="Arial"/>
          <w:sz w:val="22"/>
          <w:szCs w:val="22"/>
        </w:rPr>
        <w:t>information</w:t>
      </w:r>
      <w:r w:rsidR="00297358" w:rsidRPr="005C0469">
        <w:rPr>
          <w:rFonts w:ascii="Arial" w:hAnsi="Arial" w:cs="Arial"/>
          <w:sz w:val="22"/>
          <w:szCs w:val="22"/>
        </w:rPr>
        <w:t xml:space="preserve"> </w:t>
      </w:r>
      <w:r w:rsidR="00A920EF" w:rsidRPr="005C0469">
        <w:rPr>
          <w:rFonts w:ascii="Arial" w:hAnsi="Arial" w:cs="Arial"/>
          <w:sz w:val="22"/>
          <w:szCs w:val="22"/>
        </w:rPr>
        <w:t>detailed within NHS Resolution</w:t>
      </w:r>
      <w:r w:rsidR="0032008A" w:rsidRPr="005C0469">
        <w:rPr>
          <w:rFonts w:ascii="Arial" w:hAnsi="Arial" w:cs="Arial"/>
          <w:sz w:val="22"/>
          <w:szCs w:val="22"/>
        </w:rPr>
        <w:t>’s</w:t>
      </w:r>
      <w:r w:rsidR="00297358" w:rsidRPr="005C0469">
        <w:rPr>
          <w:rFonts w:ascii="Arial" w:hAnsi="Arial" w:cs="Arial"/>
          <w:sz w:val="22"/>
          <w:szCs w:val="22"/>
        </w:rPr>
        <w:t xml:space="preserve"> </w:t>
      </w:r>
      <w:hyperlink r:id="rId31" w:history="1">
        <w:r w:rsidR="00A920EF" w:rsidRPr="005C0469">
          <w:rPr>
            <w:rStyle w:val="Hyperlink"/>
            <w:rFonts w:ascii="Arial" w:hAnsi="Arial" w:cs="Arial"/>
            <w:sz w:val="22"/>
            <w:szCs w:val="22"/>
          </w:rPr>
          <w:t>Responding to complaints</w:t>
        </w:r>
      </w:hyperlink>
      <w:r w:rsidR="0032008A" w:rsidRPr="005C0469">
        <w:rPr>
          <w:rFonts w:ascii="Arial" w:hAnsi="Arial" w:cs="Arial"/>
          <w:sz w:val="22"/>
          <w:szCs w:val="22"/>
        </w:rPr>
        <w:t xml:space="preserve"> guidance.</w:t>
      </w:r>
    </w:p>
    <w:p w14:paraId="7065ABEC" w14:textId="07817F30" w:rsidR="00297358" w:rsidRPr="005C0469" w:rsidRDefault="00297358" w:rsidP="003E52B6">
      <w:pPr>
        <w:widowControl w:val="0"/>
        <w:ind w:right="244"/>
        <w:rPr>
          <w:rFonts w:ascii="Arial" w:hAnsi="Arial" w:cs="Arial"/>
          <w:sz w:val="22"/>
          <w:szCs w:val="22"/>
        </w:rPr>
      </w:pPr>
    </w:p>
    <w:p w14:paraId="1E7958E3" w14:textId="19566F42" w:rsidR="009861D6" w:rsidRPr="005C0469" w:rsidRDefault="00401E4A" w:rsidP="000F61C9">
      <w:pPr>
        <w:widowControl w:val="0"/>
        <w:rPr>
          <w:rFonts w:ascii="Arial" w:hAnsi="Arial" w:cs="Arial"/>
          <w:sz w:val="22"/>
          <w:szCs w:val="22"/>
        </w:rPr>
      </w:pPr>
      <w:r w:rsidRPr="005C0469">
        <w:rPr>
          <w:rFonts w:ascii="Arial" w:hAnsi="Arial" w:cs="Arial"/>
          <w:sz w:val="22"/>
          <w:szCs w:val="22"/>
        </w:rPr>
        <w:t xml:space="preserve">The full and final response should be completed within </w:t>
      </w:r>
      <w:r w:rsidR="00297358" w:rsidRPr="005C0469">
        <w:rPr>
          <w:rFonts w:ascii="Arial" w:hAnsi="Arial" w:cs="Arial"/>
          <w:sz w:val="22"/>
          <w:szCs w:val="22"/>
        </w:rPr>
        <w:t>six months</w:t>
      </w:r>
      <w:r w:rsidR="003E52B6" w:rsidRPr="005C0469">
        <w:rPr>
          <w:rFonts w:ascii="Arial" w:hAnsi="Arial" w:cs="Arial"/>
          <w:sz w:val="22"/>
          <w:szCs w:val="22"/>
        </w:rPr>
        <w:t xml:space="preserve"> and</w:t>
      </w:r>
      <w:r w:rsidR="00297358" w:rsidRPr="005C0469">
        <w:rPr>
          <w:rFonts w:ascii="Arial" w:hAnsi="Arial" w:cs="Arial"/>
          <w:sz w:val="22"/>
          <w:szCs w:val="22"/>
        </w:rPr>
        <w:t xml:space="preserve"> </w:t>
      </w:r>
      <w:r w:rsidR="00E250AA" w:rsidRPr="005C0469">
        <w:rPr>
          <w:rFonts w:ascii="Arial" w:hAnsi="Arial" w:cs="Arial"/>
          <w:sz w:val="22"/>
          <w:szCs w:val="22"/>
        </w:rPr>
        <w:t>signed by the responsible person</w:t>
      </w:r>
      <w:r w:rsidR="005D4D45" w:rsidRPr="005C0469">
        <w:rPr>
          <w:rFonts w:ascii="Arial" w:hAnsi="Arial" w:cs="Arial"/>
          <w:sz w:val="22"/>
          <w:szCs w:val="22"/>
        </w:rPr>
        <w:t xml:space="preserve">. </w:t>
      </w:r>
      <w:r w:rsidR="0032008A" w:rsidRPr="005C0469">
        <w:rPr>
          <w:rFonts w:ascii="Arial" w:hAnsi="Arial" w:cs="Arial"/>
          <w:sz w:val="22"/>
          <w:szCs w:val="22"/>
        </w:rPr>
        <w:t>If it is</w:t>
      </w:r>
      <w:r w:rsidRPr="005C0469">
        <w:rPr>
          <w:rFonts w:ascii="Arial" w:hAnsi="Arial" w:cs="Arial"/>
          <w:sz w:val="22"/>
          <w:szCs w:val="22"/>
        </w:rPr>
        <w:t xml:space="preserve"> likely that </w:t>
      </w:r>
      <w:r w:rsidR="0032008A" w:rsidRPr="005C0469">
        <w:rPr>
          <w:rFonts w:ascii="Arial" w:hAnsi="Arial" w:cs="Arial"/>
          <w:sz w:val="22"/>
          <w:szCs w:val="22"/>
        </w:rPr>
        <w:t>it</w:t>
      </w:r>
      <w:r w:rsidRPr="005C0469">
        <w:rPr>
          <w:rFonts w:ascii="Arial" w:hAnsi="Arial" w:cs="Arial"/>
          <w:sz w:val="22"/>
          <w:szCs w:val="22"/>
        </w:rPr>
        <w:t xml:space="preserve"> will go beyond this timescale, the </w:t>
      </w:r>
      <w:r w:rsidR="003E52B6" w:rsidRPr="005C0469">
        <w:rPr>
          <w:rFonts w:ascii="Arial" w:hAnsi="Arial" w:cs="Arial"/>
          <w:sz w:val="22"/>
          <w:szCs w:val="22"/>
        </w:rPr>
        <w:t xml:space="preserve">Complaints Manager </w:t>
      </w:r>
      <w:r w:rsidR="009861D6" w:rsidRPr="005C0469">
        <w:rPr>
          <w:rFonts w:ascii="Arial" w:hAnsi="Arial" w:cs="Arial"/>
          <w:sz w:val="22"/>
          <w:szCs w:val="22"/>
        </w:rPr>
        <w:t xml:space="preserve">will write to the complainant to explain the reasons for the delay and outline when they can expect to receive the response. At the same time, </w:t>
      </w:r>
      <w:r w:rsidR="003E52B6" w:rsidRPr="005C0469">
        <w:rPr>
          <w:rFonts w:ascii="Arial" w:hAnsi="Arial" w:cs="Arial"/>
          <w:sz w:val="22"/>
          <w:szCs w:val="22"/>
        </w:rPr>
        <w:t>the organisation</w:t>
      </w:r>
      <w:r w:rsidR="009861D6" w:rsidRPr="005C0469">
        <w:rPr>
          <w:rFonts w:ascii="Arial" w:hAnsi="Arial" w:cs="Arial"/>
          <w:sz w:val="22"/>
          <w:szCs w:val="22"/>
        </w:rPr>
        <w:t xml:space="preserve"> will notify the complainant that they have a right to approach the PHSO without waiting for local resolution to be completed.</w:t>
      </w:r>
    </w:p>
    <w:p w14:paraId="54F15075" w14:textId="0FE08718" w:rsidR="009861D6" w:rsidRPr="005C0469" w:rsidRDefault="009861D6" w:rsidP="009861D6">
      <w:pPr>
        <w:pStyle w:val="NormalWeb"/>
        <w:widowControl w:val="0"/>
        <w:spacing w:before="0" w:beforeAutospacing="0" w:after="0" w:afterAutospacing="0"/>
        <w:rPr>
          <w:rFonts w:ascii="Arial" w:hAnsi="Arial" w:cs="Arial"/>
          <w:color w:val="191919"/>
          <w:sz w:val="22"/>
          <w:szCs w:val="22"/>
        </w:rPr>
      </w:pPr>
    </w:p>
    <w:p w14:paraId="48A86E39" w14:textId="5BA0F921" w:rsidR="009861D6" w:rsidRPr="005C0469" w:rsidRDefault="0032008A" w:rsidP="009861D6">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For further detailed information, see</w:t>
      </w:r>
      <w:r w:rsidR="009861D6" w:rsidRPr="005C0469">
        <w:rPr>
          <w:rFonts w:ascii="Arial" w:hAnsi="Arial" w:cs="Arial"/>
          <w:color w:val="191919"/>
          <w:sz w:val="22"/>
          <w:szCs w:val="22"/>
        </w:rPr>
        <w:t xml:space="preserve"> the MDU</w:t>
      </w:r>
      <w:r w:rsidRPr="005C0469">
        <w:rPr>
          <w:rFonts w:ascii="Arial" w:hAnsi="Arial" w:cs="Arial"/>
          <w:color w:val="191919"/>
          <w:sz w:val="22"/>
          <w:szCs w:val="22"/>
        </w:rPr>
        <w:t>’s</w:t>
      </w:r>
      <w:r w:rsidR="009861D6" w:rsidRPr="005C0469">
        <w:rPr>
          <w:rFonts w:ascii="Arial" w:hAnsi="Arial" w:cs="Arial"/>
          <w:color w:val="191919"/>
          <w:sz w:val="22"/>
          <w:szCs w:val="22"/>
        </w:rPr>
        <w:t xml:space="preserve"> </w:t>
      </w:r>
      <w:hyperlink r:id="rId32" w:history="1">
        <w:r w:rsidR="009861D6" w:rsidRPr="005C0469">
          <w:rPr>
            <w:rStyle w:val="Hyperlink"/>
            <w:rFonts w:ascii="Arial" w:hAnsi="Arial" w:cs="Arial"/>
            <w:sz w:val="22"/>
            <w:szCs w:val="22"/>
          </w:rPr>
          <w:t>How to respond to a complaint</w:t>
        </w:r>
      </w:hyperlink>
      <w:r w:rsidR="009861D6" w:rsidRPr="005C0469">
        <w:rPr>
          <w:rFonts w:ascii="Arial" w:hAnsi="Arial" w:cs="Arial"/>
          <w:color w:val="191919"/>
          <w:sz w:val="22"/>
          <w:szCs w:val="22"/>
        </w:rPr>
        <w:t>.</w:t>
      </w:r>
    </w:p>
    <w:p w14:paraId="7AA19699" w14:textId="77777777" w:rsidR="00083F7B" w:rsidRPr="005C0469" w:rsidRDefault="00083F7B" w:rsidP="000F61C9">
      <w:pPr>
        <w:widowControl w:val="0"/>
        <w:rPr>
          <w:rFonts w:ascii="Arial" w:hAnsi="Arial" w:cs="Arial"/>
          <w:sz w:val="22"/>
          <w:szCs w:val="22"/>
        </w:rPr>
      </w:pPr>
    </w:p>
    <w:p w14:paraId="000259FB" w14:textId="49824493" w:rsidR="00083F7B" w:rsidRPr="005C0469" w:rsidRDefault="00083F7B" w:rsidP="003E52B6">
      <w:pPr>
        <w:widowControl w:val="0"/>
        <w:ind w:right="244"/>
        <w:rPr>
          <w:rFonts w:ascii="Arial" w:hAnsi="Arial" w:cs="Arial"/>
          <w:sz w:val="22"/>
          <w:szCs w:val="22"/>
        </w:rPr>
      </w:pPr>
      <w:r w:rsidRPr="005C0469">
        <w:rPr>
          <w:rFonts w:ascii="Arial" w:hAnsi="Arial" w:cs="Arial"/>
          <w:sz w:val="22"/>
          <w:szCs w:val="22"/>
        </w:rPr>
        <w:t xml:space="preserve">* Note, it is not a mandatory requirement to forward all complaint response letters </w:t>
      </w:r>
      <w:r w:rsidR="008949E4" w:rsidRPr="005C0469">
        <w:rPr>
          <w:rFonts w:ascii="Arial" w:hAnsi="Arial" w:cs="Arial"/>
          <w:sz w:val="22"/>
          <w:szCs w:val="22"/>
        </w:rPr>
        <w:lastRenderedPageBreak/>
        <w:t xml:space="preserve">for medico-legal </w:t>
      </w:r>
      <w:r w:rsidR="00557A73" w:rsidRPr="005C0469">
        <w:rPr>
          <w:rFonts w:ascii="Arial" w:hAnsi="Arial" w:cs="Arial"/>
          <w:sz w:val="22"/>
          <w:szCs w:val="22"/>
        </w:rPr>
        <w:t xml:space="preserve">defence </w:t>
      </w:r>
      <w:r w:rsidR="008949E4" w:rsidRPr="005C0469">
        <w:rPr>
          <w:rFonts w:ascii="Arial" w:hAnsi="Arial" w:cs="Arial"/>
          <w:sz w:val="22"/>
          <w:szCs w:val="22"/>
        </w:rPr>
        <w:t>consideration</w:t>
      </w:r>
      <w:r w:rsidRPr="005C0469">
        <w:rPr>
          <w:rFonts w:ascii="Arial" w:hAnsi="Arial" w:cs="Arial"/>
          <w:sz w:val="22"/>
          <w:szCs w:val="22"/>
        </w:rPr>
        <w:t xml:space="preserve"> prior to sending to the complainant. This has been added to reduce any potential risk of litigation. Organisations may therefore wish to continue to forward only </w:t>
      </w:r>
      <w:r w:rsidR="008949E4" w:rsidRPr="005C0469">
        <w:rPr>
          <w:rFonts w:ascii="Arial" w:hAnsi="Arial" w:cs="Arial"/>
          <w:sz w:val="22"/>
          <w:szCs w:val="22"/>
        </w:rPr>
        <w:t xml:space="preserve">those </w:t>
      </w:r>
      <w:r w:rsidRPr="005C0469">
        <w:rPr>
          <w:rFonts w:ascii="Arial" w:hAnsi="Arial" w:cs="Arial"/>
          <w:sz w:val="22"/>
          <w:szCs w:val="22"/>
        </w:rPr>
        <w:t>most significant complaints</w:t>
      </w:r>
      <w:r w:rsidR="00557A73" w:rsidRPr="005C0469">
        <w:rPr>
          <w:rFonts w:ascii="Arial" w:hAnsi="Arial" w:cs="Arial"/>
          <w:sz w:val="22"/>
          <w:szCs w:val="22"/>
        </w:rPr>
        <w:t>.</w:t>
      </w:r>
    </w:p>
    <w:p w14:paraId="4AAEA2EA" w14:textId="513EA3D6" w:rsidR="00F74E70" w:rsidRPr="005C0469" w:rsidRDefault="00F74E70" w:rsidP="000F61C9">
      <w:pPr>
        <w:widowControl w:val="0"/>
        <w:ind w:right="244"/>
        <w:jc w:val="both"/>
        <w:rPr>
          <w:rFonts w:ascii="Arial" w:hAnsi="Arial" w:cs="Arial"/>
          <w:sz w:val="22"/>
          <w:szCs w:val="22"/>
        </w:rPr>
      </w:pPr>
      <w:r w:rsidRPr="005C0469">
        <w:rPr>
          <w:rFonts w:ascii="Arial" w:hAnsi="Arial" w:cs="Arial"/>
          <w:sz w:val="22"/>
          <w:szCs w:val="22"/>
        </w:rPr>
        <w:t xml:space="preserve">A template example of the </w:t>
      </w:r>
      <w:r w:rsidR="00C414BB" w:rsidRPr="005C0469">
        <w:rPr>
          <w:rFonts w:ascii="Arial" w:hAnsi="Arial" w:cs="Arial"/>
          <w:sz w:val="22"/>
          <w:szCs w:val="22"/>
        </w:rPr>
        <w:t xml:space="preserve">final response letter </w:t>
      </w:r>
      <w:r w:rsidRPr="005C0469">
        <w:rPr>
          <w:rFonts w:ascii="Arial" w:hAnsi="Arial" w:cs="Arial"/>
          <w:sz w:val="22"/>
          <w:szCs w:val="22"/>
        </w:rPr>
        <w:t xml:space="preserve">can be found at </w:t>
      </w:r>
      <w:hyperlink w:anchor="_Annex_I_–" w:history="1">
        <w:r w:rsidR="009861D6" w:rsidRPr="005C0469">
          <w:rPr>
            <w:rStyle w:val="Hyperlink"/>
            <w:rFonts w:ascii="Arial" w:hAnsi="Arial" w:cs="Arial"/>
            <w:sz w:val="22"/>
            <w:szCs w:val="22"/>
          </w:rPr>
          <w:t>Annex G</w:t>
        </w:r>
      </w:hyperlink>
      <w:r w:rsidR="008E47F2" w:rsidRPr="005C0469">
        <w:rPr>
          <w:rFonts w:ascii="Arial" w:hAnsi="Arial" w:cs="Arial"/>
          <w:sz w:val="22"/>
          <w:szCs w:val="22"/>
        </w:rPr>
        <w:t>.</w:t>
      </w:r>
    </w:p>
    <w:p w14:paraId="7CFB71C7" w14:textId="77777777" w:rsidR="001F58A4" w:rsidRPr="005C0469" w:rsidRDefault="001F58A4" w:rsidP="000F61C9">
      <w:pPr>
        <w:widowControl w:val="0"/>
        <w:ind w:right="244"/>
        <w:jc w:val="both"/>
        <w:rPr>
          <w:rFonts w:ascii="Arial" w:hAnsi="Arial" w:cs="Arial"/>
          <w:color w:val="FF0000"/>
          <w:sz w:val="22"/>
          <w:szCs w:val="22"/>
        </w:rPr>
      </w:pPr>
    </w:p>
    <w:p w14:paraId="08A9823F" w14:textId="1EF0F589" w:rsidR="007A4C13" w:rsidRPr="005C0469"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7" w:name="_Toc172045035"/>
      <w:r w:rsidR="00391031" w:rsidRPr="005C0469">
        <w:rPr>
          <w:rFonts w:ascii="Arial" w:hAnsi="Arial" w:cs="Arial"/>
          <w:smallCaps w:val="0"/>
          <w:sz w:val="24"/>
          <w:szCs w:val="24"/>
          <w:lang w:val="en-GB"/>
        </w:rPr>
        <w:t>Confidentiality in relation to c</w:t>
      </w:r>
      <w:r w:rsidRPr="005C0469">
        <w:rPr>
          <w:rFonts w:ascii="Arial" w:hAnsi="Arial" w:cs="Arial"/>
          <w:smallCaps w:val="0"/>
          <w:sz w:val="24"/>
          <w:szCs w:val="24"/>
          <w:lang w:val="en-GB"/>
        </w:rPr>
        <w:t>omplaints</w:t>
      </w:r>
      <w:bookmarkEnd w:id="167"/>
    </w:p>
    <w:p w14:paraId="57A9E043" w14:textId="77777777" w:rsidR="001A53F4" w:rsidRPr="005C0469" w:rsidRDefault="001A53F4" w:rsidP="000F61C9">
      <w:pPr>
        <w:widowControl w:val="0"/>
        <w:spacing w:after="72"/>
        <w:ind w:right="245"/>
        <w:rPr>
          <w:rFonts w:ascii="Arial" w:hAnsi="Arial" w:cs="Arial"/>
          <w:color w:val="000000" w:themeColor="text1"/>
          <w:sz w:val="10"/>
        </w:rPr>
      </w:pPr>
    </w:p>
    <w:p w14:paraId="0227BAE8" w14:textId="33051298" w:rsidR="00880EE9"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Any complaint is investigated with the utmost confiden</w:t>
      </w:r>
      <w:r w:rsidR="003E52B6" w:rsidRPr="005C0469">
        <w:rPr>
          <w:rFonts w:ascii="Arial" w:hAnsi="Arial" w:cs="Arial"/>
          <w:color w:val="000000" w:themeColor="text1"/>
          <w:sz w:val="22"/>
          <w:szCs w:val="22"/>
        </w:rPr>
        <w:t>tiality</w:t>
      </w:r>
      <w:r w:rsidRPr="005C0469">
        <w:rPr>
          <w:rFonts w:ascii="Arial" w:hAnsi="Arial" w:cs="Arial"/>
          <w:color w:val="000000" w:themeColor="text1"/>
          <w:sz w:val="22"/>
          <w:szCs w:val="22"/>
        </w:rPr>
        <w:t xml:space="preserve"> and all associated documentation will be held separately from the complainant’s medical records.</w:t>
      </w:r>
    </w:p>
    <w:p w14:paraId="2890D78C" w14:textId="0857BFCB" w:rsidR="001A53F4"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 xml:space="preserve">Complaint </w:t>
      </w:r>
      <w:r w:rsidRPr="005C0469">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68" w:name="_Hlk38465917"/>
      <w:r w:rsidRPr="005C0469">
        <w:rPr>
          <w:rFonts w:ascii="Arial" w:hAnsi="Arial" w:cs="Arial"/>
          <w:smallCaps w:val="0"/>
          <w:sz w:val="24"/>
          <w:szCs w:val="24"/>
          <w:lang w:val="en-GB"/>
        </w:rPr>
        <w:t xml:space="preserve">  </w:t>
      </w:r>
      <w:bookmarkStart w:id="169" w:name="_Toc172045036"/>
      <w:r w:rsidR="00391031" w:rsidRPr="005C0469">
        <w:rPr>
          <w:rFonts w:ascii="Arial" w:hAnsi="Arial" w:cs="Arial"/>
          <w:smallCaps w:val="0"/>
          <w:sz w:val="24"/>
          <w:szCs w:val="24"/>
          <w:lang w:val="en-GB"/>
        </w:rPr>
        <w:t>Persistent and unreasonable c</w:t>
      </w:r>
      <w:r w:rsidRPr="005C0469">
        <w:rPr>
          <w:rFonts w:ascii="Arial" w:hAnsi="Arial" w:cs="Arial"/>
          <w:smallCaps w:val="0"/>
          <w:sz w:val="24"/>
          <w:szCs w:val="24"/>
          <w:lang w:val="en-GB"/>
        </w:rPr>
        <w:t>omplaints</w:t>
      </w:r>
      <w:bookmarkEnd w:id="169"/>
    </w:p>
    <w:bookmarkEnd w:id="168"/>
    <w:p w14:paraId="1CE33854" w14:textId="77777777" w:rsidR="001A53F4" w:rsidRPr="005C0469" w:rsidRDefault="001A53F4" w:rsidP="000F61C9">
      <w:pPr>
        <w:widowControl w:val="0"/>
        <w:spacing w:before="72" w:after="72"/>
        <w:ind w:right="245"/>
        <w:rPr>
          <w:rFonts w:ascii="Arial" w:hAnsi="Arial" w:cs="Arial"/>
          <w:sz w:val="6"/>
        </w:rPr>
      </w:pPr>
    </w:p>
    <w:p w14:paraId="7FD5DBB2" w14:textId="0554CF67" w:rsidR="00B8706A" w:rsidRPr="005C0469" w:rsidRDefault="001A53F4" w:rsidP="00557A73">
      <w:pPr>
        <w:widowControl w:val="0"/>
        <w:snapToGrid w:val="0"/>
        <w:ind w:right="244"/>
        <w:rPr>
          <w:rFonts w:ascii="Arial" w:hAnsi="Arial" w:cs="Arial"/>
          <w:sz w:val="22"/>
          <w:szCs w:val="22"/>
        </w:rPr>
      </w:pPr>
      <w:r w:rsidRPr="005C0469">
        <w:rPr>
          <w:rFonts w:ascii="Arial" w:hAnsi="Arial" w:cs="Arial"/>
          <w:sz w:val="22"/>
          <w:szCs w:val="22"/>
        </w:rPr>
        <w:t xml:space="preserve">The management of persistent and unreasonable complaints </w:t>
      </w:r>
      <w:r w:rsidR="00261C32" w:rsidRPr="005C0469">
        <w:rPr>
          <w:rFonts w:ascii="Arial" w:hAnsi="Arial" w:cs="Arial"/>
          <w:sz w:val="22"/>
          <w:szCs w:val="22"/>
        </w:rPr>
        <w:t xml:space="preserve">at this </w:t>
      </w:r>
      <w:r w:rsidR="00113223" w:rsidRPr="005C0469">
        <w:rPr>
          <w:rFonts w:ascii="Arial" w:hAnsi="Arial" w:cs="Arial"/>
          <w:sz w:val="22"/>
          <w:szCs w:val="22"/>
        </w:rPr>
        <w:t>organisation</w:t>
      </w:r>
      <w:r w:rsidRPr="005C0469">
        <w:rPr>
          <w:rFonts w:ascii="Arial" w:hAnsi="Arial" w:cs="Arial"/>
          <w:sz w:val="22"/>
          <w:szCs w:val="22"/>
        </w:rPr>
        <w:t xml:space="preserve"> </w:t>
      </w:r>
      <w:r w:rsidR="00B8706A" w:rsidRPr="005C0469">
        <w:rPr>
          <w:rFonts w:ascii="Arial" w:hAnsi="Arial" w:cs="Arial"/>
          <w:sz w:val="22"/>
          <w:szCs w:val="22"/>
        </w:rPr>
        <w:t>will follow the</w:t>
      </w:r>
      <w:r w:rsidR="00920B4D" w:rsidRPr="005C0469">
        <w:rPr>
          <w:rFonts w:ascii="Arial" w:hAnsi="Arial" w:cs="Arial"/>
          <w:sz w:val="22"/>
          <w:szCs w:val="22"/>
        </w:rPr>
        <w:t xml:space="preserve"> organisation’s</w:t>
      </w:r>
      <w:r w:rsidR="00B8706A" w:rsidRPr="005C0469">
        <w:rPr>
          <w:rFonts w:ascii="Arial" w:hAnsi="Arial" w:cs="Arial"/>
          <w:sz w:val="22"/>
          <w:szCs w:val="22"/>
        </w:rPr>
        <w:t xml:space="preserve"> Dealing with </w:t>
      </w:r>
      <w:r w:rsidR="004C3342" w:rsidRPr="005C0469">
        <w:rPr>
          <w:rFonts w:ascii="Arial" w:hAnsi="Arial" w:cs="Arial"/>
          <w:sz w:val="22"/>
          <w:szCs w:val="22"/>
        </w:rPr>
        <w:t>U</w:t>
      </w:r>
      <w:r w:rsidR="00B8706A" w:rsidRPr="005C0469">
        <w:rPr>
          <w:rFonts w:ascii="Arial" w:hAnsi="Arial" w:cs="Arial"/>
          <w:sz w:val="22"/>
          <w:szCs w:val="22"/>
        </w:rPr>
        <w:t xml:space="preserve">nreasonable, </w:t>
      </w:r>
      <w:r w:rsidR="004C3342" w:rsidRPr="005C0469">
        <w:rPr>
          <w:rFonts w:ascii="Arial" w:hAnsi="Arial" w:cs="Arial"/>
          <w:sz w:val="22"/>
          <w:szCs w:val="22"/>
        </w:rPr>
        <w:t>V</w:t>
      </w:r>
      <w:r w:rsidR="00B8706A" w:rsidRPr="005C0469">
        <w:rPr>
          <w:rFonts w:ascii="Arial" w:hAnsi="Arial" w:cs="Arial"/>
          <w:sz w:val="22"/>
          <w:szCs w:val="22"/>
        </w:rPr>
        <w:t xml:space="preserve">iolent or </w:t>
      </w:r>
      <w:r w:rsidR="004C3342" w:rsidRPr="005C0469">
        <w:rPr>
          <w:rFonts w:ascii="Arial" w:hAnsi="Arial" w:cs="Arial"/>
          <w:sz w:val="22"/>
          <w:szCs w:val="22"/>
        </w:rPr>
        <w:t>A</w:t>
      </w:r>
      <w:r w:rsidR="00B8706A" w:rsidRPr="005C0469">
        <w:rPr>
          <w:rFonts w:ascii="Arial" w:hAnsi="Arial" w:cs="Arial"/>
          <w:sz w:val="22"/>
          <w:szCs w:val="22"/>
        </w:rPr>
        <w:t xml:space="preserve">busive </w:t>
      </w:r>
      <w:r w:rsidR="004C3342" w:rsidRPr="005C0469">
        <w:rPr>
          <w:rFonts w:ascii="Arial" w:hAnsi="Arial" w:cs="Arial"/>
          <w:sz w:val="22"/>
          <w:szCs w:val="22"/>
        </w:rPr>
        <w:t>P</w:t>
      </w:r>
      <w:r w:rsidR="00B8706A" w:rsidRPr="005C0469">
        <w:rPr>
          <w:rFonts w:ascii="Arial" w:hAnsi="Arial" w:cs="Arial"/>
          <w:sz w:val="22"/>
          <w:szCs w:val="22"/>
        </w:rPr>
        <w:t xml:space="preserve">atients </w:t>
      </w:r>
      <w:r w:rsidR="004C3342" w:rsidRPr="005C0469">
        <w:rPr>
          <w:rFonts w:ascii="Arial" w:hAnsi="Arial" w:cs="Arial"/>
          <w:sz w:val="22"/>
          <w:szCs w:val="22"/>
        </w:rPr>
        <w:t>P</w:t>
      </w:r>
      <w:r w:rsidR="00B8706A" w:rsidRPr="005C0469">
        <w:rPr>
          <w:rFonts w:ascii="Arial" w:hAnsi="Arial" w:cs="Arial"/>
          <w:sz w:val="22"/>
          <w:szCs w:val="22"/>
        </w:rPr>
        <w:t>olicy</w:t>
      </w:r>
      <w:r w:rsidR="00920B4D" w:rsidRPr="005C0469">
        <w:rPr>
          <w:rFonts w:ascii="Arial" w:hAnsi="Arial" w:cs="Arial"/>
          <w:sz w:val="22"/>
          <w:szCs w:val="22"/>
        </w:rPr>
        <w:t>.</w:t>
      </w:r>
      <w:r w:rsidR="00B8706A" w:rsidRPr="005C0469">
        <w:rPr>
          <w:rFonts w:ascii="Arial" w:hAnsi="Arial" w:cs="Arial"/>
          <w:sz w:val="22"/>
          <w:szCs w:val="22"/>
        </w:rPr>
        <w:t xml:space="preserve"> </w:t>
      </w:r>
      <w:r w:rsidR="00920B4D" w:rsidRPr="005C0469">
        <w:rPr>
          <w:rFonts w:ascii="Arial" w:hAnsi="Arial" w:cs="Arial"/>
          <w:sz w:val="22"/>
          <w:szCs w:val="22"/>
        </w:rPr>
        <w:t>A</w:t>
      </w:r>
      <w:r w:rsidR="00B8706A" w:rsidRPr="005C0469">
        <w:rPr>
          <w:rFonts w:ascii="Arial" w:hAnsi="Arial" w:cs="Arial"/>
          <w:sz w:val="22"/>
          <w:szCs w:val="22"/>
        </w:rPr>
        <w:t xml:space="preserve">dvice will be sought from the ICB prior to </w:t>
      </w:r>
      <w:r w:rsidR="00920B4D" w:rsidRPr="005C0469">
        <w:rPr>
          <w:rFonts w:ascii="Arial" w:hAnsi="Arial" w:cs="Arial"/>
          <w:sz w:val="22"/>
          <w:szCs w:val="22"/>
        </w:rPr>
        <w:t>acknowledging</w:t>
      </w:r>
      <w:r w:rsidR="00B8706A" w:rsidRPr="005C0469">
        <w:rPr>
          <w:rFonts w:ascii="Arial" w:hAnsi="Arial" w:cs="Arial"/>
          <w:sz w:val="22"/>
          <w:szCs w:val="22"/>
        </w:rPr>
        <w:t xml:space="preserve"> persistent, unreasonable or vexatious complain</w:t>
      </w:r>
      <w:r w:rsidR="00920B4D" w:rsidRPr="005C0469">
        <w:rPr>
          <w:rFonts w:ascii="Arial" w:hAnsi="Arial" w:cs="Arial"/>
          <w:sz w:val="22"/>
          <w:szCs w:val="22"/>
        </w:rPr>
        <w:t>ts</w:t>
      </w:r>
      <w:r w:rsidR="00B8706A" w:rsidRPr="005C0469">
        <w:rPr>
          <w:rFonts w:ascii="Arial" w:hAnsi="Arial" w:cs="Arial"/>
          <w:sz w:val="22"/>
          <w:szCs w:val="22"/>
        </w:rPr>
        <w:t>.</w:t>
      </w:r>
    </w:p>
    <w:p w14:paraId="43AA1449" w14:textId="08020247" w:rsidR="00205AAF" w:rsidRPr="005C0469"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70" w:name="_Toc172045037"/>
      <w:r w:rsidRPr="005C0469">
        <w:rPr>
          <w:rFonts w:ascii="Arial" w:hAnsi="Arial" w:cs="Arial"/>
          <w:smallCaps w:val="0"/>
          <w:sz w:val="24"/>
          <w:szCs w:val="24"/>
          <w:lang w:val="en-GB"/>
        </w:rPr>
        <w:t>Complaints citing legal action</w:t>
      </w:r>
      <w:bookmarkEnd w:id="170"/>
    </w:p>
    <w:p w14:paraId="501E177D" w14:textId="2D77EB01" w:rsidR="00205AAF" w:rsidRPr="005C0469" w:rsidRDefault="00205AAF" w:rsidP="000F61C9">
      <w:pPr>
        <w:widowControl w:val="0"/>
        <w:rPr>
          <w:rFonts w:ascii="Arial" w:hAnsi="Arial" w:cs="Arial"/>
          <w:sz w:val="22"/>
          <w:szCs w:val="22"/>
        </w:rPr>
      </w:pPr>
    </w:p>
    <w:p w14:paraId="37949E3B" w14:textId="1439F943" w:rsidR="002E0BB7" w:rsidRPr="005C0469" w:rsidRDefault="00920B4D" w:rsidP="000F61C9">
      <w:pPr>
        <w:widowControl w:val="0"/>
        <w:rPr>
          <w:rFonts w:ascii="Arial" w:hAnsi="Arial" w:cs="Arial"/>
          <w:sz w:val="22"/>
          <w:szCs w:val="22"/>
        </w:rPr>
      </w:pPr>
      <w:r w:rsidRPr="005C0469">
        <w:rPr>
          <w:rFonts w:ascii="Arial" w:hAnsi="Arial" w:cs="Arial"/>
          <w:sz w:val="22"/>
          <w:szCs w:val="22"/>
        </w:rPr>
        <w:t>If a</w:t>
      </w:r>
      <w:r w:rsidR="00205AAF" w:rsidRPr="005C0469">
        <w:rPr>
          <w:rFonts w:ascii="Arial" w:hAnsi="Arial" w:cs="Arial"/>
          <w:sz w:val="22"/>
          <w:szCs w:val="22"/>
        </w:rPr>
        <w:t xml:space="preserve"> complaint </w:t>
      </w:r>
      <w:r w:rsidRPr="005C0469">
        <w:rPr>
          <w:rFonts w:ascii="Arial" w:hAnsi="Arial" w:cs="Arial"/>
          <w:sz w:val="22"/>
          <w:szCs w:val="22"/>
        </w:rPr>
        <w:t>is</w:t>
      </w:r>
      <w:r w:rsidR="00205AAF" w:rsidRPr="005C0469">
        <w:rPr>
          <w:rFonts w:ascii="Arial" w:hAnsi="Arial" w:cs="Arial"/>
          <w:sz w:val="22"/>
          <w:szCs w:val="22"/>
        </w:rPr>
        <w:t xml:space="preserve"> received </w:t>
      </w:r>
      <w:r w:rsidRPr="005C0469">
        <w:rPr>
          <w:rFonts w:ascii="Arial" w:hAnsi="Arial" w:cs="Arial"/>
          <w:sz w:val="22"/>
          <w:szCs w:val="22"/>
        </w:rPr>
        <w:t>that states</w:t>
      </w:r>
      <w:r w:rsidR="00205AAF" w:rsidRPr="005C0469">
        <w:rPr>
          <w:rFonts w:ascii="Arial" w:hAnsi="Arial" w:cs="Arial"/>
          <w:sz w:val="22"/>
          <w:szCs w:val="22"/>
        </w:rPr>
        <w:t xml:space="preserve"> l</w:t>
      </w:r>
      <w:r w:rsidR="001F58A4" w:rsidRPr="005C0469">
        <w:rPr>
          <w:rFonts w:ascii="Arial" w:hAnsi="Arial" w:cs="Arial"/>
          <w:sz w:val="22"/>
          <w:szCs w:val="22"/>
        </w:rPr>
        <w:t>egal action has been sought</w:t>
      </w:r>
      <w:r w:rsidRPr="005C0469">
        <w:rPr>
          <w:rFonts w:ascii="Arial" w:hAnsi="Arial" w:cs="Arial"/>
          <w:sz w:val="22"/>
          <w:szCs w:val="22"/>
        </w:rPr>
        <w:t>, the responsible person</w:t>
      </w:r>
      <w:r w:rsidR="00205AAF" w:rsidRPr="005C0469">
        <w:rPr>
          <w:rFonts w:ascii="Arial" w:hAnsi="Arial" w:cs="Arial"/>
          <w:sz w:val="22"/>
          <w:szCs w:val="22"/>
        </w:rPr>
        <w:t xml:space="preserve"> </w:t>
      </w:r>
      <w:r w:rsidRPr="005C0469">
        <w:rPr>
          <w:rFonts w:ascii="Arial" w:hAnsi="Arial" w:cs="Arial"/>
          <w:sz w:val="22"/>
          <w:szCs w:val="22"/>
        </w:rPr>
        <w:t>will consider</w:t>
      </w:r>
      <w:r w:rsidR="00205AAF" w:rsidRPr="005C0469">
        <w:rPr>
          <w:rFonts w:ascii="Arial" w:hAnsi="Arial" w:cs="Arial"/>
          <w:sz w:val="22"/>
          <w:szCs w:val="22"/>
        </w:rPr>
        <w:t xml:space="preserve"> contacting the</w:t>
      </w:r>
      <w:r w:rsidRPr="005C0469">
        <w:rPr>
          <w:rFonts w:ascii="Arial" w:hAnsi="Arial" w:cs="Arial"/>
          <w:sz w:val="22"/>
          <w:szCs w:val="22"/>
        </w:rPr>
        <w:t xml:space="preserve"> organisation’s</w:t>
      </w:r>
      <w:r w:rsidR="00205AAF" w:rsidRPr="005C0469">
        <w:rPr>
          <w:rFonts w:ascii="Arial" w:hAnsi="Arial" w:cs="Arial"/>
          <w:sz w:val="22"/>
          <w:szCs w:val="22"/>
        </w:rPr>
        <w:t xml:space="preserve"> defence union for guidanc</w:t>
      </w:r>
      <w:r w:rsidR="00D520EA" w:rsidRPr="005C0469">
        <w:rPr>
          <w:rFonts w:ascii="Arial" w:hAnsi="Arial" w:cs="Arial"/>
          <w:sz w:val="22"/>
          <w:szCs w:val="22"/>
        </w:rPr>
        <w:t>e</w:t>
      </w:r>
      <w:r w:rsidRPr="005C0469">
        <w:rPr>
          <w:rFonts w:ascii="Arial" w:hAnsi="Arial" w:cs="Arial"/>
          <w:sz w:val="22"/>
          <w:szCs w:val="22"/>
        </w:rPr>
        <w:t xml:space="preserve"> on how best to manage the complaint</w:t>
      </w:r>
      <w:r w:rsidR="00D520EA" w:rsidRPr="005C0469">
        <w:rPr>
          <w:rFonts w:ascii="Arial" w:hAnsi="Arial" w:cs="Arial"/>
          <w:sz w:val="22"/>
          <w:szCs w:val="22"/>
        </w:rPr>
        <w:t>.</w:t>
      </w:r>
    </w:p>
    <w:p w14:paraId="3064E7C2" w14:textId="77777777" w:rsidR="00D93E96" w:rsidRPr="005C0469" w:rsidRDefault="00D93E96" w:rsidP="000F61C9">
      <w:pPr>
        <w:pStyle w:val="ListParagraph"/>
        <w:widowControl w:val="0"/>
        <w:rPr>
          <w:rFonts w:ascii="Arial" w:hAnsi="Arial" w:cs="Arial"/>
          <w:color w:val="141414"/>
          <w:sz w:val="22"/>
          <w:szCs w:val="22"/>
        </w:rPr>
      </w:pPr>
    </w:p>
    <w:p w14:paraId="3C1C9AA1" w14:textId="1C9EEDF0" w:rsidR="00D93E96" w:rsidRPr="005C0469" w:rsidRDefault="00D93E96" w:rsidP="00920B4D">
      <w:pPr>
        <w:widowControl w:val="0"/>
        <w:rPr>
          <w:rFonts w:ascii="Arial" w:hAnsi="Arial" w:cs="Arial"/>
          <w:color w:val="141414"/>
          <w:sz w:val="22"/>
          <w:szCs w:val="22"/>
        </w:rPr>
      </w:pPr>
      <w:r w:rsidRPr="005C0469">
        <w:rPr>
          <w:rFonts w:ascii="Arial" w:hAnsi="Arial" w:cs="Arial"/>
          <w:color w:val="141414"/>
          <w:sz w:val="22"/>
          <w:szCs w:val="22"/>
        </w:rPr>
        <w:t>Should any complainant cite legal action that refers to a</w:t>
      </w:r>
      <w:r w:rsidRPr="005C0469">
        <w:rPr>
          <w:rFonts w:ascii="Arial" w:hAnsi="Arial" w:cs="Arial"/>
          <w:sz w:val="22"/>
          <w:szCs w:val="22"/>
        </w:rPr>
        <w:t xml:space="preserve">n incident after 1 April 2019, contact </w:t>
      </w:r>
      <w:r w:rsidR="008C0C83" w:rsidRPr="005C0469">
        <w:rPr>
          <w:rFonts w:ascii="Arial" w:hAnsi="Arial" w:cs="Arial"/>
          <w:sz w:val="22"/>
          <w:szCs w:val="22"/>
        </w:rPr>
        <w:t>NHS Resolution</w:t>
      </w:r>
      <w:r w:rsidRPr="005C0469">
        <w:rPr>
          <w:rFonts w:ascii="Arial" w:hAnsi="Arial" w:cs="Arial"/>
          <w:sz w:val="22"/>
          <w:szCs w:val="22"/>
        </w:rPr>
        <w:t xml:space="preserve"> and they will assist under</w:t>
      </w:r>
      <w:r w:rsidR="00D25C55" w:rsidRPr="005C0469">
        <w:rPr>
          <w:rFonts w:ascii="Arial" w:hAnsi="Arial" w:cs="Arial"/>
          <w:sz w:val="22"/>
          <w:szCs w:val="22"/>
        </w:rPr>
        <w:t xml:space="preserve"> the</w:t>
      </w:r>
      <w:r w:rsidRPr="005C0469">
        <w:rPr>
          <w:rFonts w:ascii="Arial" w:hAnsi="Arial" w:cs="Arial"/>
          <w:sz w:val="22"/>
          <w:szCs w:val="22"/>
        </w:rPr>
        <w:t xml:space="preserve"> </w:t>
      </w:r>
      <w:hyperlink r:id="rId33" w:history="1">
        <w:r w:rsidRPr="005C0469">
          <w:rPr>
            <w:rStyle w:val="Hyperlink"/>
            <w:rFonts w:ascii="Arial" w:hAnsi="Arial" w:cs="Arial"/>
            <w:sz w:val="22"/>
            <w:szCs w:val="22"/>
          </w:rPr>
          <w:t>Clinical Negligence Scheme for General Practice (CNSGP)</w:t>
        </w:r>
      </w:hyperlink>
      <w:r w:rsidRPr="005C0469">
        <w:rPr>
          <w:rFonts w:ascii="Arial" w:hAnsi="Arial" w:cs="Arial"/>
          <w:sz w:val="22"/>
          <w:szCs w:val="22"/>
        </w:rPr>
        <w:t xml:space="preserve">. Refer to the NHS Resolution Guidance for general practice document </w:t>
      </w:r>
      <w:hyperlink r:id="rId34" w:history="1">
        <w:r w:rsidRPr="005C0469">
          <w:rPr>
            <w:rStyle w:val="Hyperlink"/>
            <w:rFonts w:ascii="Arial" w:hAnsi="Arial" w:cs="Arial"/>
            <w:sz w:val="22"/>
            <w:szCs w:val="22"/>
          </w:rPr>
          <w:t>here</w:t>
        </w:r>
      </w:hyperlink>
      <w:r w:rsidR="00920B4D" w:rsidRPr="005C0469">
        <w:t xml:space="preserve">. </w:t>
      </w:r>
    </w:p>
    <w:p w14:paraId="709180B2" w14:textId="77777777" w:rsidR="00D93E96" w:rsidRPr="005C0469" w:rsidRDefault="00D93E96" w:rsidP="000F61C9">
      <w:pPr>
        <w:pStyle w:val="ListParagraph"/>
        <w:widowControl w:val="0"/>
        <w:rPr>
          <w:rFonts w:ascii="Arial" w:hAnsi="Arial" w:cs="Arial"/>
          <w:sz w:val="22"/>
          <w:szCs w:val="22"/>
        </w:rPr>
      </w:pPr>
    </w:p>
    <w:p w14:paraId="0DAE3154" w14:textId="05F724FA" w:rsidR="008C0C83" w:rsidRPr="005C0469" w:rsidRDefault="0037640C" w:rsidP="003E52B6">
      <w:pPr>
        <w:widowControl w:val="0"/>
        <w:rPr>
          <w:rFonts w:ascii="Arial" w:hAnsi="Arial" w:cs="Arial"/>
          <w:sz w:val="22"/>
          <w:szCs w:val="22"/>
        </w:rPr>
      </w:pPr>
      <w:r w:rsidRPr="005C0469">
        <w:rPr>
          <w:rFonts w:ascii="Arial" w:hAnsi="Arial" w:cs="Arial"/>
          <w:color w:val="141414"/>
          <w:sz w:val="22"/>
          <w:szCs w:val="22"/>
        </w:rPr>
        <w:t>Whil</w:t>
      </w:r>
      <w:r w:rsidR="003E52B6" w:rsidRPr="005C0469">
        <w:rPr>
          <w:rFonts w:ascii="Arial" w:hAnsi="Arial" w:cs="Arial"/>
          <w:color w:val="141414"/>
          <w:sz w:val="22"/>
          <w:szCs w:val="22"/>
        </w:rPr>
        <w:t>e</w:t>
      </w:r>
      <w:r w:rsidRPr="005C0469">
        <w:rPr>
          <w:rFonts w:ascii="Arial" w:hAnsi="Arial" w:cs="Arial"/>
          <w:color w:val="141414"/>
          <w:sz w:val="22"/>
          <w:szCs w:val="22"/>
        </w:rPr>
        <w:t xml:space="preserve"> detailed</w:t>
      </w:r>
      <w:r w:rsidR="00557A73" w:rsidRPr="005C0469">
        <w:rPr>
          <w:rFonts w:ascii="Arial" w:hAnsi="Arial" w:cs="Arial"/>
          <w:color w:val="141414"/>
          <w:sz w:val="22"/>
          <w:szCs w:val="22"/>
        </w:rPr>
        <w:t xml:space="preserve"> records will always be maintained following any complaint</w:t>
      </w:r>
      <w:r w:rsidRPr="005C0469">
        <w:rPr>
          <w:rFonts w:ascii="Arial" w:hAnsi="Arial" w:cs="Arial"/>
          <w:color w:val="141414"/>
          <w:sz w:val="22"/>
          <w:szCs w:val="22"/>
        </w:rPr>
        <w:t>, it</w:t>
      </w:r>
      <w:r w:rsidR="00557A73" w:rsidRPr="005C0469">
        <w:rPr>
          <w:rFonts w:ascii="Arial" w:hAnsi="Arial" w:cs="Arial"/>
          <w:color w:val="141414"/>
          <w:sz w:val="22"/>
          <w:szCs w:val="22"/>
        </w:rPr>
        <w:t xml:space="preserve"> is of particular importance when a complaint cites legal action. This is to ensure that all information can be forwarded for medico-legal defence support </w:t>
      </w:r>
      <w:r w:rsidRPr="005C0469">
        <w:rPr>
          <w:rFonts w:ascii="Arial" w:hAnsi="Arial" w:cs="Arial"/>
          <w:color w:val="141414"/>
          <w:sz w:val="22"/>
          <w:szCs w:val="22"/>
        </w:rPr>
        <w:t>as</w:t>
      </w:r>
      <w:r w:rsidR="00557A73" w:rsidRPr="005C0469">
        <w:rPr>
          <w:rFonts w:ascii="Arial" w:hAnsi="Arial" w:cs="Arial"/>
          <w:color w:val="141414"/>
          <w:sz w:val="22"/>
          <w:szCs w:val="22"/>
        </w:rPr>
        <w:t xml:space="preserve"> </w:t>
      </w:r>
      <w:r w:rsidR="009F3C7E" w:rsidRPr="005C0469">
        <w:rPr>
          <w:rFonts w:ascii="Arial" w:hAnsi="Arial" w:cs="Arial"/>
          <w:color w:val="141414"/>
          <w:sz w:val="22"/>
          <w:szCs w:val="22"/>
        </w:rPr>
        <w:t>required</w:t>
      </w:r>
      <w:r w:rsidR="00557A73" w:rsidRPr="005C0469">
        <w:rPr>
          <w:rFonts w:ascii="Arial" w:hAnsi="Arial" w:cs="Arial"/>
          <w:color w:val="141414"/>
          <w:sz w:val="22"/>
          <w:szCs w:val="22"/>
        </w:rPr>
        <w:t>.</w:t>
      </w:r>
    </w:p>
    <w:p w14:paraId="5CE42B7C" w14:textId="77777777" w:rsidR="009459A7"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71" w:name="_Toc139470160"/>
      <w:bookmarkStart w:id="172" w:name="_Toc118807758"/>
      <w:bookmarkStart w:id="173" w:name="_Toc118809752"/>
      <w:bookmarkStart w:id="174" w:name="_Toc66437049"/>
      <w:bookmarkStart w:id="175" w:name="_Toc66437094"/>
      <w:bookmarkStart w:id="176" w:name="_Toc66437139"/>
      <w:bookmarkStart w:id="177" w:name="_Toc66437284"/>
      <w:bookmarkStart w:id="178" w:name="_Toc66437518"/>
      <w:bookmarkStart w:id="179" w:name="_Hlk38465905"/>
      <w:bookmarkEnd w:id="171"/>
      <w:bookmarkEnd w:id="172"/>
      <w:bookmarkEnd w:id="173"/>
      <w:bookmarkEnd w:id="174"/>
      <w:bookmarkEnd w:id="175"/>
      <w:bookmarkEnd w:id="176"/>
      <w:bookmarkEnd w:id="177"/>
      <w:bookmarkEnd w:id="178"/>
      <w:r w:rsidRPr="005C0469">
        <w:rPr>
          <w:rFonts w:ascii="Arial" w:hAnsi="Arial" w:cs="Arial"/>
          <w:smallCaps w:val="0"/>
          <w:sz w:val="24"/>
          <w:szCs w:val="24"/>
          <w:lang w:val="en-GB"/>
        </w:rPr>
        <w:t xml:space="preserve">  </w:t>
      </w:r>
      <w:bookmarkStart w:id="180" w:name="_Toc172045038"/>
      <w:r w:rsidR="009459A7" w:rsidRPr="005C0469">
        <w:rPr>
          <w:rFonts w:ascii="Arial" w:hAnsi="Arial" w:cs="Arial"/>
          <w:smallCaps w:val="0"/>
          <w:sz w:val="24"/>
          <w:szCs w:val="24"/>
          <w:lang w:val="en-GB"/>
        </w:rPr>
        <w:t>Multi-agency complaints</w:t>
      </w:r>
      <w:bookmarkEnd w:id="180"/>
    </w:p>
    <w:p w14:paraId="3865129B" w14:textId="77777777" w:rsidR="009459A7" w:rsidRPr="005C0469" w:rsidRDefault="009459A7" w:rsidP="000F61C9">
      <w:pPr>
        <w:widowControl w:val="0"/>
      </w:pPr>
    </w:p>
    <w:p w14:paraId="1887A6FE" w14:textId="30A9E433"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The </w:t>
      </w:r>
      <w:hyperlink r:id="rId35" w:history="1">
        <w:r w:rsidRPr="005C0469">
          <w:rPr>
            <w:rStyle w:val="Hyperlink"/>
            <w:rFonts w:ascii="Arial" w:hAnsi="Arial" w:cs="Arial"/>
            <w:sz w:val="22"/>
            <w:szCs w:val="22"/>
          </w:rPr>
          <w:t>Local Authority Social Services and NHS Complaints (England) Regulations 2009</w:t>
        </w:r>
      </w:hyperlink>
      <w:r w:rsidRPr="005C0469">
        <w:rPr>
          <w:rFonts w:ascii="Arial" w:hAnsi="Arial" w:cs="Arial"/>
          <w:sz w:val="22"/>
          <w:szCs w:val="22"/>
        </w:rPr>
        <w:t xml:space="preserve"> state that organisations have a</w:t>
      </w:r>
      <w:r w:rsidR="00D25C55" w:rsidRPr="005C0469">
        <w:rPr>
          <w:rFonts w:ascii="Arial" w:hAnsi="Arial" w:cs="Arial"/>
          <w:sz w:val="22"/>
          <w:szCs w:val="22"/>
        </w:rPr>
        <w:t xml:space="preserve"> duty to co-operate</w:t>
      </w:r>
      <w:r w:rsidRPr="005C0469">
        <w:rPr>
          <w:rFonts w:ascii="Arial" w:hAnsi="Arial" w:cs="Arial"/>
          <w:sz w:val="22"/>
          <w:szCs w:val="22"/>
        </w:rPr>
        <w:t xml:space="preserve"> in multi-agency complaints. </w:t>
      </w:r>
    </w:p>
    <w:p w14:paraId="48E095CF" w14:textId="6AB75AB7"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If a complaint is about more than one health or social care organisation, there should be a single co-ordinated response. </w:t>
      </w:r>
      <w:r w:rsidR="00C41B69">
        <w:rPr>
          <w:rFonts w:ascii="Arial" w:hAnsi="Arial" w:cs="Arial"/>
          <w:sz w:val="22"/>
          <w:szCs w:val="22"/>
        </w:rPr>
        <w:t>Complaints Leads</w:t>
      </w:r>
      <w:r w:rsidRPr="005C0469">
        <w:rPr>
          <w:rFonts w:ascii="Arial" w:hAnsi="Arial" w:cs="Arial"/>
          <w:sz w:val="22"/>
          <w:szCs w:val="22"/>
        </w:rPr>
        <w:t xml:space="preserve"> from each organisation will need to determine wh</w:t>
      </w:r>
      <w:r w:rsidR="00920B4D" w:rsidRPr="005C0469">
        <w:rPr>
          <w:rFonts w:ascii="Arial" w:hAnsi="Arial" w:cs="Arial"/>
          <w:sz w:val="22"/>
          <w:szCs w:val="22"/>
        </w:rPr>
        <w:t>o</w:t>
      </w:r>
      <w:r w:rsidRPr="005C0469">
        <w:rPr>
          <w:rFonts w:ascii="Arial" w:hAnsi="Arial" w:cs="Arial"/>
          <w:sz w:val="22"/>
          <w:szCs w:val="22"/>
        </w:rPr>
        <w:t xml:space="preserve"> the lead organisation will be, and </w:t>
      </w:r>
      <w:r w:rsidR="00920B4D" w:rsidRPr="005C0469">
        <w:rPr>
          <w:rFonts w:ascii="Arial" w:hAnsi="Arial" w:cs="Arial"/>
          <w:sz w:val="22"/>
          <w:szCs w:val="22"/>
        </w:rPr>
        <w:t>they</w:t>
      </w:r>
      <w:r w:rsidRPr="005C0469">
        <w:rPr>
          <w:rFonts w:ascii="Arial" w:hAnsi="Arial" w:cs="Arial"/>
          <w:sz w:val="22"/>
          <w:szCs w:val="22"/>
        </w:rPr>
        <w:t xml:space="preserve"> will then be responsible for co-ordinating the complaint, agreeing timescales with the complainant.</w:t>
      </w:r>
    </w:p>
    <w:p w14:paraId="6ADFFA44" w14:textId="77777777" w:rsidR="009459A7" w:rsidRPr="005C0469" w:rsidRDefault="009459A7" w:rsidP="000F61C9">
      <w:pPr>
        <w:widowControl w:val="0"/>
        <w:rPr>
          <w:rFonts w:ascii="Arial" w:hAnsi="Arial" w:cs="Arial"/>
          <w:sz w:val="22"/>
          <w:szCs w:val="22"/>
        </w:rPr>
      </w:pPr>
    </w:p>
    <w:p w14:paraId="6EE1CC0D" w14:textId="0BB11D94" w:rsidR="009459A7" w:rsidRPr="005C0469" w:rsidRDefault="009459A7" w:rsidP="000F61C9">
      <w:pPr>
        <w:widowControl w:val="0"/>
        <w:rPr>
          <w:rFonts w:ascii="Arial" w:hAnsi="Arial" w:cs="Arial"/>
          <w:sz w:val="22"/>
          <w:szCs w:val="22"/>
        </w:rPr>
      </w:pPr>
      <w:r w:rsidRPr="005C0469">
        <w:rPr>
          <w:rFonts w:ascii="Arial" w:hAnsi="Arial" w:cs="Arial"/>
          <w:sz w:val="22"/>
          <w:szCs w:val="22"/>
        </w:rPr>
        <w:t>If a complaint becomes multi-agency, the organisation should seek the complainant’s consent to ask for a joint response. The final response should include this</w:t>
      </w:r>
      <w:r w:rsidR="00725D77" w:rsidRPr="005C0469">
        <w:rPr>
          <w:rFonts w:ascii="Arial" w:hAnsi="Arial" w:cs="Arial"/>
          <w:sz w:val="22"/>
          <w:szCs w:val="22"/>
        </w:rPr>
        <w:t xml:space="preserve"> and</w:t>
      </w:r>
      <w:r w:rsidR="004C3342" w:rsidRPr="005C0469">
        <w:rPr>
          <w:rFonts w:ascii="Arial" w:hAnsi="Arial" w:cs="Arial"/>
          <w:sz w:val="22"/>
          <w:szCs w:val="22"/>
        </w:rPr>
        <w:t>,</w:t>
      </w:r>
      <w:r w:rsidR="00725D77" w:rsidRPr="005C0469">
        <w:rPr>
          <w:rFonts w:ascii="Arial" w:hAnsi="Arial" w:cs="Arial"/>
          <w:sz w:val="22"/>
          <w:szCs w:val="22"/>
        </w:rPr>
        <w:t xml:space="preserve"> as </w:t>
      </w:r>
      <w:r w:rsidR="008C0C83" w:rsidRPr="005C0469">
        <w:rPr>
          <w:rFonts w:ascii="Arial" w:hAnsi="Arial" w:cs="Arial"/>
          <w:sz w:val="22"/>
          <w:szCs w:val="22"/>
        </w:rPr>
        <w:t>with all complaints, any</w:t>
      </w:r>
      <w:r w:rsidRPr="005C0469">
        <w:rPr>
          <w:rFonts w:ascii="Arial" w:hAnsi="Arial" w:cs="Arial"/>
          <w:sz w:val="22"/>
          <w:szCs w:val="22"/>
        </w:rPr>
        <w:t xml:space="preserve"> complaint can be made to </w:t>
      </w:r>
      <w:r w:rsidR="00D25C55" w:rsidRPr="005C0469">
        <w:rPr>
          <w:rFonts w:ascii="Arial" w:hAnsi="Arial" w:cs="Arial"/>
          <w:sz w:val="22"/>
          <w:szCs w:val="22"/>
        </w:rPr>
        <w:t xml:space="preserve">the </w:t>
      </w:r>
      <w:r w:rsidRPr="005C0469">
        <w:rPr>
          <w:rFonts w:ascii="Arial" w:hAnsi="Arial" w:cs="Arial"/>
          <w:sz w:val="22"/>
          <w:szCs w:val="22"/>
        </w:rPr>
        <w:t>provider/commissioner but not both.</w:t>
      </w:r>
    </w:p>
    <w:p w14:paraId="71064A25" w14:textId="675DFF56" w:rsidR="00113223"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81" w:name="_Toc172045039"/>
      <w:r w:rsidRPr="005C0469">
        <w:rPr>
          <w:rFonts w:ascii="Arial" w:hAnsi="Arial" w:cs="Arial"/>
          <w:smallCaps w:val="0"/>
          <w:sz w:val="24"/>
          <w:szCs w:val="24"/>
          <w:lang w:val="en-GB"/>
        </w:rPr>
        <w:t>Complaints involving external staff</w:t>
      </w:r>
      <w:bookmarkEnd w:id="181"/>
    </w:p>
    <w:p w14:paraId="72991EBA" w14:textId="773CB343" w:rsidR="00113223" w:rsidRPr="005C0469" w:rsidRDefault="00113223" w:rsidP="000F61C9">
      <w:pPr>
        <w:widowControl w:val="0"/>
      </w:pPr>
    </w:p>
    <w:p w14:paraId="7F364D3A" w14:textId="5AC39DD4" w:rsidR="00FB27D3" w:rsidRPr="005C0469" w:rsidRDefault="00920B4D" w:rsidP="000F61C9">
      <w:pPr>
        <w:widowControl w:val="0"/>
        <w:rPr>
          <w:rFonts w:ascii="Arial" w:hAnsi="Arial" w:cs="Arial"/>
          <w:sz w:val="22"/>
          <w:szCs w:val="22"/>
        </w:rPr>
      </w:pPr>
      <w:r w:rsidRPr="005C0469">
        <w:rPr>
          <w:rFonts w:ascii="Arial" w:hAnsi="Arial" w:cs="Arial"/>
          <w:sz w:val="22"/>
          <w:szCs w:val="22"/>
        </w:rPr>
        <w:t>If</w:t>
      </w:r>
      <w:r w:rsidR="00113223" w:rsidRPr="005C0469">
        <w:rPr>
          <w:rFonts w:ascii="Arial" w:hAnsi="Arial" w:cs="Arial"/>
          <w:sz w:val="22"/>
          <w:szCs w:val="22"/>
        </w:rPr>
        <w:t xml:space="preserve"> a complaint </w:t>
      </w:r>
      <w:r w:rsidRPr="005C0469">
        <w:rPr>
          <w:rFonts w:ascii="Arial" w:hAnsi="Arial" w:cs="Arial"/>
          <w:sz w:val="22"/>
          <w:szCs w:val="22"/>
        </w:rPr>
        <w:t>is</w:t>
      </w:r>
      <w:r w:rsidR="00113223" w:rsidRPr="005C0469">
        <w:rPr>
          <w:rFonts w:ascii="Arial" w:hAnsi="Arial" w:cs="Arial"/>
          <w:sz w:val="22"/>
          <w:szCs w:val="22"/>
        </w:rPr>
        <w:t xml:space="preserve"> received about a member of another organisation</w:t>
      </w:r>
      <w:r w:rsidR="008D77C1" w:rsidRPr="005C0469">
        <w:rPr>
          <w:rFonts w:ascii="Arial" w:hAnsi="Arial" w:cs="Arial"/>
          <w:sz w:val="22"/>
          <w:szCs w:val="22"/>
        </w:rPr>
        <w:t>’</w:t>
      </w:r>
      <w:r w:rsidR="00113223" w:rsidRPr="005C0469">
        <w:rPr>
          <w:rFonts w:ascii="Arial" w:hAnsi="Arial" w:cs="Arial"/>
          <w:sz w:val="22"/>
          <w:szCs w:val="22"/>
        </w:rPr>
        <w:t>s staff, then this is to be brought to the attention of the</w:t>
      </w:r>
      <w:r w:rsidR="008C0C83" w:rsidRPr="005C0469">
        <w:rPr>
          <w:rFonts w:ascii="Arial" w:hAnsi="Arial" w:cs="Arial"/>
          <w:sz w:val="22"/>
          <w:szCs w:val="22"/>
        </w:rPr>
        <w:t>ir</w:t>
      </w:r>
      <w:r w:rsidR="00113223" w:rsidRPr="005C0469">
        <w:rPr>
          <w:rFonts w:ascii="Arial" w:hAnsi="Arial" w:cs="Arial"/>
          <w:sz w:val="22"/>
          <w:szCs w:val="22"/>
        </w:rPr>
        <w:t xml:space="preserve"> </w:t>
      </w:r>
      <w:r w:rsidR="003E52B6" w:rsidRPr="005C0469">
        <w:rPr>
          <w:rFonts w:ascii="Arial" w:hAnsi="Arial" w:cs="Arial"/>
          <w:sz w:val="22"/>
          <w:szCs w:val="22"/>
        </w:rPr>
        <w:t xml:space="preserve">Complaints </w:t>
      </w:r>
      <w:r w:rsidR="00C41B69">
        <w:rPr>
          <w:rFonts w:ascii="Arial" w:hAnsi="Arial" w:cs="Arial"/>
          <w:sz w:val="22"/>
          <w:szCs w:val="22"/>
        </w:rPr>
        <w:t>Lead</w:t>
      </w:r>
      <w:r w:rsidR="003E52B6" w:rsidRPr="005C0469">
        <w:rPr>
          <w:rFonts w:ascii="Arial" w:hAnsi="Arial" w:cs="Arial"/>
          <w:sz w:val="22"/>
          <w:szCs w:val="22"/>
        </w:rPr>
        <w:t xml:space="preserve"> </w:t>
      </w:r>
      <w:r w:rsidRPr="005C0469">
        <w:rPr>
          <w:rFonts w:ascii="Arial" w:hAnsi="Arial" w:cs="Arial"/>
          <w:sz w:val="22"/>
          <w:szCs w:val="22"/>
        </w:rPr>
        <w:t>as soon as possible</w:t>
      </w:r>
      <w:r w:rsidR="00113223" w:rsidRPr="005C0469">
        <w:rPr>
          <w:rFonts w:ascii="Arial" w:hAnsi="Arial" w:cs="Arial"/>
          <w:sz w:val="22"/>
          <w:szCs w:val="22"/>
        </w:rPr>
        <w:t>.</w:t>
      </w:r>
      <w:r w:rsidR="008D77C1" w:rsidRPr="005C0469">
        <w:rPr>
          <w:rFonts w:ascii="Arial" w:hAnsi="Arial" w:cs="Arial"/>
          <w:sz w:val="22"/>
          <w:szCs w:val="22"/>
        </w:rPr>
        <w:t xml:space="preserve"> </w:t>
      </w:r>
      <w:r w:rsidR="00113223" w:rsidRPr="005C0469">
        <w:rPr>
          <w:rFonts w:ascii="Arial" w:hAnsi="Arial" w:cs="Arial"/>
          <w:sz w:val="22"/>
          <w:szCs w:val="22"/>
        </w:rPr>
        <w:t xml:space="preserve">The </w:t>
      </w:r>
      <w:r w:rsidR="00C41B69">
        <w:rPr>
          <w:rFonts w:ascii="Arial" w:hAnsi="Arial" w:cs="Arial"/>
          <w:sz w:val="22"/>
          <w:szCs w:val="22"/>
        </w:rPr>
        <w:lastRenderedPageBreak/>
        <w:t>Patient Engagement Officer or the Complaints Lead</w:t>
      </w:r>
      <w:r w:rsidR="003E52B6" w:rsidRPr="005C0469">
        <w:rPr>
          <w:rFonts w:ascii="Arial" w:hAnsi="Arial" w:cs="Arial"/>
          <w:sz w:val="22"/>
          <w:szCs w:val="22"/>
        </w:rPr>
        <w:t xml:space="preserve"> </w:t>
      </w:r>
      <w:r w:rsidR="00113223" w:rsidRPr="005C0469">
        <w:rPr>
          <w:rFonts w:ascii="Arial" w:hAnsi="Arial" w:cs="Arial"/>
          <w:sz w:val="22"/>
          <w:szCs w:val="22"/>
        </w:rPr>
        <w:t>will then liaise with the other organisation</w:t>
      </w:r>
      <w:r w:rsidR="008D77C1" w:rsidRPr="005C0469">
        <w:rPr>
          <w:rFonts w:ascii="Arial" w:hAnsi="Arial" w:cs="Arial"/>
          <w:sz w:val="22"/>
          <w:szCs w:val="22"/>
        </w:rPr>
        <w:t>’</w:t>
      </w:r>
      <w:r w:rsidR="00113223" w:rsidRPr="005C0469">
        <w:rPr>
          <w:rFonts w:ascii="Arial" w:hAnsi="Arial" w:cs="Arial"/>
          <w:sz w:val="22"/>
          <w:szCs w:val="22"/>
        </w:rPr>
        <w:t>s manager</w:t>
      </w:r>
      <w:r w:rsidR="008D77C1" w:rsidRPr="005C0469">
        <w:rPr>
          <w:rFonts w:ascii="Arial" w:hAnsi="Arial" w:cs="Arial"/>
          <w:sz w:val="22"/>
          <w:szCs w:val="22"/>
        </w:rPr>
        <w:t>.</w:t>
      </w:r>
    </w:p>
    <w:p w14:paraId="76CE29B8" w14:textId="45E7AA64"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82" w:name="_Toc118807761"/>
      <w:bookmarkStart w:id="183" w:name="_Toc118809755"/>
      <w:bookmarkStart w:id="184" w:name="_Toc118807762"/>
      <w:bookmarkStart w:id="185" w:name="_Toc118809756"/>
      <w:bookmarkStart w:id="186" w:name="_Toc118807763"/>
      <w:bookmarkStart w:id="187" w:name="_Toc118809757"/>
      <w:bookmarkStart w:id="188" w:name="_Toc118807764"/>
      <w:bookmarkStart w:id="189" w:name="_Toc118809758"/>
      <w:bookmarkStart w:id="190" w:name="_Toc118807765"/>
      <w:bookmarkStart w:id="191" w:name="_Toc118809759"/>
      <w:bookmarkStart w:id="192" w:name="_Toc118807766"/>
      <w:bookmarkStart w:id="193" w:name="_Toc118809760"/>
      <w:bookmarkStart w:id="194" w:name="_Toc118807767"/>
      <w:bookmarkStart w:id="195" w:name="_Toc11880976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C0469">
        <w:rPr>
          <w:rFonts w:ascii="Arial" w:hAnsi="Arial" w:cs="Arial"/>
          <w:smallCaps w:val="0"/>
          <w:sz w:val="24"/>
          <w:szCs w:val="24"/>
          <w:lang w:val="en-GB"/>
        </w:rPr>
        <w:t xml:space="preserve">  </w:t>
      </w:r>
      <w:bookmarkStart w:id="196" w:name="_Toc172045040"/>
      <w:r w:rsidRPr="005C0469">
        <w:rPr>
          <w:rFonts w:ascii="Arial" w:hAnsi="Arial" w:cs="Arial"/>
          <w:smallCaps w:val="0"/>
          <w:sz w:val="24"/>
          <w:szCs w:val="24"/>
          <w:lang w:val="en-GB"/>
        </w:rPr>
        <w:t xml:space="preserve">Complaints </w:t>
      </w:r>
      <w:r w:rsidR="00391031" w:rsidRPr="005C0469">
        <w:rPr>
          <w:rFonts w:ascii="Arial" w:hAnsi="Arial" w:cs="Arial"/>
          <w:smallCaps w:val="0"/>
          <w:sz w:val="24"/>
          <w:szCs w:val="24"/>
          <w:lang w:val="en-GB"/>
        </w:rPr>
        <w:t>involving locum s</w:t>
      </w:r>
      <w:r w:rsidRPr="005C0469">
        <w:rPr>
          <w:rFonts w:ascii="Arial" w:hAnsi="Arial" w:cs="Arial"/>
          <w:smallCaps w:val="0"/>
          <w:sz w:val="24"/>
          <w:szCs w:val="24"/>
          <w:lang w:val="en-GB"/>
        </w:rPr>
        <w:t>taff</w:t>
      </w:r>
      <w:bookmarkEnd w:id="196"/>
    </w:p>
    <w:bookmarkEnd w:id="179"/>
    <w:p w14:paraId="6F7940E8" w14:textId="77777777" w:rsidR="001A53F4" w:rsidRPr="005C0469" w:rsidRDefault="001A53F4" w:rsidP="000F61C9">
      <w:pPr>
        <w:widowControl w:val="0"/>
        <w:spacing w:before="72"/>
        <w:ind w:right="245"/>
        <w:rPr>
          <w:rFonts w:ascii="Arial" w:hAnsi="Arial" w:cs="Arial"/>
          <w:color w:val="000000" w:themeColor="text1"/>
        </w:rPr>
      </w:pPr>
    </w:p>
    <w:p w14:paraId="113953DF" w14:textId="1BE4ADA1" w:rsidR="00D5564F" w:rsidRPr="005C0469" w:rsidRDefault="0037640C"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1A53F4" w:rsidRPr="005C0469">
        <w:rPr>
          <w:rFonts w:ascii="Arial" w:hAnsi="Arial" w:cs="Arial"/>
          <w:color w:val="000000" w:themeColor="text1"/>
          <w:sz w:val="22"/>
          <w:szCs w:val="22"/>
        </w:rPr>
        <w:t xml:space="preserve"> will ensure all locum staf</w:t>
      </w:r>
      <w:r w:rsidRPr="005C0469">
        <w:rPr>
          <w:rFonts w:ascii="Arial" w:hAnsi="Arial" w:cs="Arial"/>
          <w:color w:val="000000" w:themeColor="text1"/>
          <w:sz w:val="22"/>
          <w:szCs w:val="22"/>
        </w:rPr>
        <w:t xml:space="preserve">f </w:t>
      </w:r>
      <w:r w:rsidR="001A53F4" w:rsidRPr="005C0469">
        <w:rPr>
          <w:rFonts w:ascii="Arial" w:hAnsi="Arial" w:cs="Arial"/>
          <w:color w:val="000000" w:themeColor="text1"/>
          <w:sz w:val="22"/>
          <w:szCs w:val="22"/>
        </w:rPr>
        <w:t xml:space="preserve">are aware of the complaints process and that they will be expected to partake in any subsequent investigation, even if they have left the </w:t>
      </w:r>
      <w:r w:rsidR="00113223" w:rsidRPr="005C0469">
        <w:rPr>
          <w:rFonts w:ascii="Arial" w:hAnsi="Arial" w:cs="Arial"/>
          <w:color w:val="000000" w:themeColor="text1"/>
          <w:sz w:val="22"/>
          <w:szCs w:val="22"/>
        </w:rPr>
        <w:t>organisatio</w:t>
      </w:r>
      <w:r w:rsidRPr="005C0469">
        <w:rPr>
          <w:rFonts w:ascii="Arial" w:hAnsi="Arial" w:cs="Arial"/>
          <w:color w:val="000000" w:themeColor="text1"/>
          <w:sz w:val="22"/>
          <w:szCs w:val="22"/>
        </w:rPr>
        <w:t xml:space="preserve">n. </w:t>
      </w:r>
      <w:r w:rsidR="001A53F4" w:rsidRPr="005C0469">
        <w:rPr>
          <w:rFonts w:ascii="Arial" w:hAnsi="Arial" w:cs="Arial"/>
          <w:color w:val="000000" w:themeColor="text1"/>
          <w:sz w:val="22"/>
          <w:szCs w:val="22"/>
        </w:rPr>
        <w:t xml:space="preserve">Locum staff </w:t>
      </w:r>
      <w:r w:rsidR="005A5081" w:rsidRPr="005C0469">
        <w:rPr>
          <w:rFonts w:ascii="Arial" w:hAnsi="Arial" w:cs="Arial"/>
          <w:color w:val="000000" w:themeColor="text1"/>
          <w:sz w:val="22"/>
          <w:szCs w:val="22"/>
        </w:rPr>
        <w:t>will</w:t>
      </w:r>
      <w:r w:rsidR="001A53F4" w:rsidRPr="005C0469">
        <w:rPr>
          <w:rFonts w:ascii="Arial" w:hAnsi="Arial" w:cs="Arial"/>
          <w:color w:val="000000" w:themeColor="text1"/>
          <w:sz w:val="22"/>
          <w:szCs w:val="22"/>
        </w:rPr>
        <w:t xml:space="preserve"> receive assurance that they will be treated </w:t>
      </w:r>
      <w:r w:rsidR="005C0469" w:rsidRPr="005C0469">
        <w:rPr>
          <w:rFonts w:ascii="Arial" w:hAnsi="Arial" w:cs="Arial"/>
          <w:color w:val="000000" w:themeColor="text1"/>
          <w:sz w:val="22"/>
          <w:szCs w:val="22"/>
        </w:rPr>
        <w:t>equally,</w:t>
      </w:r>
      <w:r w:rsidR="001A53F4" w:rsidRPr="005C0469">
        <w:rPr>
          <w:rFonts w:ascii="Arial" w:hAnsi="Arial" w:cs="Arial"/>
          <w:color w:val="000000" w:themeColor="text1"/>
          <w:sz w:val="22"/>
          <w:szCs w:val="22"/>
        </w:rPr>
        <w:t xml:space="preserve"> and </w:t>
      </w:r>
      <w:r w:rsidR="005A448B" w:rsidRPr="005C0469">
        <w:rPr>
          <w:rFonts w:ascii="Arial" w:hAnsi="Arial" w:cs="Arial"/>
          <w:color w:val="000000" w:themeColor="text1"/>
          <w:sz w:val="22"/>
          <w:szCs w:val="22"/>
        </w:rPr>
        <w:t xml:space="preserve">the process will not differ </w:t>
      </w:r>
      <w:r w:rsidR="001A53F4" w:rsidRPr="005C0469">
        <w:rPr>
          <w:rFonts w:ascii="Arial" w:hAnsi="Arial" w:cs="Arial"/>
          <w:color w:val="000000" w:themeColor="text1"/>
          <w:sz w:val="22"/>
          <w:szCs w:val="22"/>
        </w:rPr>
        <w:t xml:space="preserve">between locum staff, salaried staff or partners.  </w:t>
      </w:r>
    </w:p>
    <w:p w14:paraId="543BEBE8" w14:textId="3B28C8EF" w:rsidR="00D5564F" w:rsidRPr="005C0469" w:rsidRDefault="0037640C" w:rsidP="000F61C9">
      <w:pPr>
        <w:pStyle w:val="Heading2"/>
        <w:keepNext w:val="0"/>
        <w:keepLines w:val="0"/>
        <w:widowControl w:val="0"/>
        <w:spacing w:line="240" w:lineRule="auto"/>
        <w:ind w:left="576"/>
        <w:rPr>
          <w:rFonts w:ascii="Arial" w:hAnsi="Arial" w:cs="Arial"/>
          <w:smallCaps w:val="0"/>
          <w:sz w:val="24"/>
          <w:szCs w:val="24"/>
          <w:lang w:val="en-GB"/>
        </w:rPr>
      </w:pPr>
      <w:bookmarkStart w:id="197" w:name="_Toc172045041"/>
      <w:r w:rsidRPr="005C0469">
        <w:rPr>
          <w:rFonts w:ascii="Arial" w:hAnsi="Arial" w:cs="Arial"/>
          <w:smallCaps w:val="0"/>
          <w:sz w:val="24"/>
          <w:szCs w:val="24"/>
          <w:lang w:val="en-GB"/>
        </w:rPr>
        <w:t xml:space="preserve">Additional governance </w:t>
      </w:r>
      <w:r w:rsidR="00B9791C" w:rsidRPr="005C0469">
        <w:rPr>
          <w:rFonts w:ascii="Arial" w:hAnsi="Arial" w:cs="Arial"/>
          <w:smallCaps w:val="0"/>
          <w:sz w:val="24"/>
          <w:szCs w:val="24"/>
          <w:lang w:val="en-GB"/>
        </w:rPr>
        <w:t>requirements</w:t>
      </w:r>
      <w:bookmarkEnd w:id="197"/>
    </w:p>
    <w:p w14:paraId="19D5F5DB" w14:textId="33DFDAA1" w:rsidR="00D5564F" w:rsidRPr="005C0469" w:rsidRDefault="00D5564F" w:rsidP="000F61C9">
      <w:pPr>
        <w:widowControl w:val="0"/>
        <w:spacing w:before="72"/>
        <w:ind w:right="245"/>
        <w:rPr>
          <w:rFonts w:ascii="Arial" w:hAnsi="Arial" w:cs="Arial"/>
          <w:color w:val="000000" w:themeColor="text1"/>
        </w:rPr>
      </w:pPr>
    </w:p>
    <w:p w14:paraId="3FA8A081" w14:textId="18EB5900" w:rsidR="00D5564F" w:rsidRDefault="00D5564F" w:rsidP="000F61C9">
      <w:pPr>
        <w:widowControl w:val="0"/>
        <w:rPr>
          <w:rFonts w:ascii="Arial" w:hAnsi="Arial" w:cs="Arial"/>
          <w:sz w:val="22"/>
          <w:szCs w:val="22"/>
        </w:rPr>
      </w:pPr>
      <w:r w:rsidRPr="005C0469">
        <w:rPr>
          <w:rFonts w:ascii="Arial" w:hAnsi="Arial" w:cs="Arial"/>
          <w:sz w:val="22"/>
          <w:szCs w:val="22"/>
        </w:rPr>
        <w:t>When a complaint is raised, it may prompt other considerations, such as a significant event</w:t>
      </w:r>
      <w:r w:rsidR="00512D7D">
        <w:rPr>
          <w:rFonts w:ascii="Arial" w:hAnsi="Arial" w:cs="Arial"/>
          <w:sz w:val="22"/>
          <w:szCs w:val="22"/>
        </w:rPr>
        <w:t xml:space="preserve"> (SE)</w:t>
      </w:r>
      <w:r w:rsidR="0037640C" w:rsidRPr="005C0469">
        <w:rPr>
          <w:rFonts w:ascii="Arial" w:hAnsi="Arial" w:cs="Arial"/>
          <w:sz w:val="22"/>
          <w:szCs w:val="22"/>
        </w:rPr>
        <w:t xml:space="preserve">, audit or </w:t>
      </w:r>
      <w:r w:rsidR="00855F78" w:rsidRPr="005C0469">
        <w:rPr>
          <w:rFonts w:ascii="Arial" w:hAnsi="Arial" w:cs="Arial"/>
          <w:sz w:val="22"/>
          <w:szCs w:val="22"/>
        </w:rPr>
        <w:t>identify</w:t>
      </w:r>
      <w:r w:rsidR="0037640C" w:rsidRPr="005C0469">
        <w:rPr>
          <w:rFonts w:ascii="Arial" w:hAnsi="Arial" w:cs="Arial"/>
          <w:sz w:val="22"/>
          <w:szCs w:val="22"/>
        </w:rPr>
        <w:t xml:space="preserve"> training</w:t>
      </w:r>
      <w:r w:rsidR="00B9791C" w:rsidRPr="005C0469">
        <w:rPr>
          <w:rFonts w:ascii="Arial" w:hAnsi="Arial" w:cs="Arial"/>
          <w:sz w:val="22"/>
          <w:szCs w:val="22"/>
        </w:rPr>
        <w:t xml:space="preserve"> requirements</w:t>
      </w:r>
      <w:r w:rsidR="0037640C" w:rsidRPr="005C0469">
        <w:rPr>
          <w:rFonts w:ascii="Arial" w:hAnsi="Arial" w:cs="Arial"/>
          <w:sz w:val="22"/>
          <w:szCs w:val="22"/>
        </w:rPr>
        <w:t>.</w:t>
      </w:r>
      <w:r w:rsidR="00012F37" w:rsidRPr="005C0469">
        <w:rPr>
          <w:rFonts w:ascii="Arial" w:hAnsi="Arial" w:cs="Arial"/>
          <w:sz w:val="22"/>
          <w:szCs w:val="22"/>
        </w:rPr>
        <w:t xml:space="preserve"> </w:t>
      </w:r>
      <w:r w:rsidR="00855F78" w:rsidRPr="005C0469">
        <w:rPr>
          <w:rFonts w:ascii="Arial" w:hAnsi="Arial" w:cs="Arial"/>
          <w:sz w:val="22"/>
          <w:szCs w:val="22"/>
        </w:rPr>
        <w:t xml:space="preserve">For further detailed information, see the organisation’s Governance Handbook and the Significant Event and Incident Policy. </w:t>
      </w:r>
    </w:p>
    <w:p w14:paraId="0B41B12F" w14:textId="77777777" w:rsidR="00512D7D" w:rsidRPr="005C0469" w:rsidRDefault="00512D7D" w:rsidP="000F61C9">
      <w:pPr>
        <w:widowControl w:val="0"/>
        <w:rPr>
          <w:rFonts w:ascii="Arial" w:hAnsi="Arial" w:cs="Arial"/>
          <w:sz w:val="22"/>
          <w:szCs w:val="22"/>
        </w:rPr>
      </w:pPr>
    </w:p>
    <w:p w14:paraId="2AA7A48E" w14:textId="56066E4E" w:rsidR="00012F37" w:rsidRPr="005C0469" w:rsidRDefault="00012F37" w:rsidP="00855F78">
      <w:pPr>
        <w:widowControl w:val="0"/>
        <w:rPr>
          <w:rFonts w:ascii="Arial" w:hAnsi="Arial" w:cs="Arial"/>
          <w:color w:val="313537"/>
          <w:sz w:val="22"/>
          <w:szCs w:val="22"/>
        </w:rPr>
      </w:pPr>
      <w:r w:rsidRPr="005C0469">
        <w:rPr>
          <w:rFonts w:ascii="Arial" w:hAnsi="Arial" w:cs="Arial"/>
          <w:sz w:val="22"/>
          <w:szCs w:val="22"/>
        </w:rPr>
        <w:t xml:space="preserve">The complainant, their carers and/or family can be involved in the SE process as this helps </w:t>
      </w:r>
      <w:r w:rsidR="003E52B6" w:rsidRPr="005C0469">
        <w:rPr>
          <w:rFonts w:ascii="Arial" w:hAnsi="Arial" w:cs="Arial"/>
          <w:sz w:val="22"/>
          <w:szCs w:val="22"/>
        </w:rPr>
        <w:t xml:space="preserve">to </w:t>
      </w:r>
      <w:r w:rsidRPr="005C0469">
        <w:rPr>
          <w:rFonts w:ascii="Arial" w:hAnsi="Arial" w:cs="Arial"/>
          <w:sz w:val="22"/>
          <w:szCs w:val="22"/>
        </w:rPr>
        <w:t xml:space="preserve">demonstrate that the issue is being taken seriously </w:t>
      </w:r>
    </w:p>
    <w:p w14:paraId="54AFE081" w14:textId="053E8F10" w:rsidR="00012F37" w:rsidRPr="005C0469" w:rsidRDefault="00012F37" w:rsidP="003E52B6">
      <w:pPr>
        <w:pStyle w:val="ListParagraph"/>
        <w:widowControl w:val="0"/>
        <w:rPr>
          <w:rFonts w:ascii="Arial" w:hAnsi="Arial" w:cs="Arial"/>
          <w:sz w:val="22"/>
          <w:szCs w:val="22"/>
        </w:rPr>
      </w:pPr>
    </w:p>
    <w:p w14:paraId="0C220DAC" w14:textId="3113AE6B" w:rsidR="00012F37" w:rsidRPr="005C0469" w:rsidRDefault="00012F37" w:rsidP="00855F78">
      <w:pPr>
        <w:widowControl w:val="0"/>
        <w:rPr>
          <w:rFonts w:ascii="Arial" w:hAnsi="Arial" w:cs="Arial"/>
          <w:sz w:val="22"/>
          <w:szCs w:val="22"/>
        </w:rPr>
      </w:pPr>
      <w:r w:rsidRPr="005C0469">
        <w:rPr>
          <w:rFonts w:ascii="Arial" w:hAnsi="Arial" w:cs="Arial"/>
          <w:color w:val="313537"/>
          <w:sz w:val="22"/>
          <w:szCs w:val="22"/>
        </w:rPr>
        <w:t xml:space="preserve">To scrutinise any process, </w:t>
      </w:r>
      <w:r w:rsidR="009F3C7E" w:rsidRPr="005C0469">
        <w:rPr>
          <w:rFonts w:ascii="Arial" w:hAnsi="Arial" w:cs="Arial"/>
          <w:color w:val="313537"/>
          <w:sz w:val="22"/>
          <w:szCs w:val="22"/>
        </w:rPr>
        <w:t xml:space="preserve">refer to </w:t>
      </w:r>
      <w:r w:rsidRPr="005C0469">
        <w:rPr>
          <w:rFonts w:ascii="Arial" w:hAnsi="Arial" w:cs="Arial"/>
          <w:color w:val="313537"/>
          <w:sz w:val="22"/>
          <w:szCs w:val="22"/>
        </w:rPr>
        <w:t>the</w:t>
      </w:r>
      <w:r w:rsidR="00855F78" w:rsidRPr="005C0469">
        <w:rPr>
          <w:rFonts w:ascii="Arial" w:hAnsi="Arial" w:cs="Arial"/>
          <w:color w:val="313537"/>
          <w:sz w:val="22"/>
          <w:szCs w:val="22"/>
        </w:rPr>
        <w:t xml:space="preserve"> organisation</w:t>
      </w:r>
      <w:r w:rsidR="00512D7D">
        <w:rPr>
          <w:rFonts w:ascii="Arial" w:hAnsi="Arial" w:cs="Arial"/>
          <w:color w:val="313537"/>
          <w:sz w:val="22"/>
          <w:szCs w:val="22"/>
        </w:rPr>
        <w:t>’</w:t>
      </w:r>
      <w:r w:rsidR="00855F78" w:rsidRPr="005C0469">
        <w:rPr>
          <w:rFonts w:ascii="Arial" w:hAnsi="Arial" w:cs="Arial"/>
          <w:color w:val="313537"/>
          <w:sz w:val="22"/>
          <w:szCs w:val="22"/>
        </w:rPr>
        <w:t>s</w:t>
      </w:r>
      <w:r w:rsidRPr="005C0469">
        <w:rPr>
          <w:rFonts w:ascii="Arial" w:hAnsi="Arial" w:cs="Arial"/>
          <w:color w:val="313537"/>
          <w:sz w:val="22"/>
          <w:szCs w:val="22"/>
        </w:rPr>
        <w:t xml:space="preserve"> </w:t>
      </w:r>
      <w:r w:rsidRPr="005C0469">
        <w:rPr>
          <w:rFonts w:ascii="Arial" w:hAnsi="Arial" w:cs="Arial"/>
          <w:sz w:val="22"/>
          <w:szCs w:val="22"/>
        </w:rPr>
        <w:t>Quality Improvement and Clinical Audit Policy</w:t>
      </w:r>
      <w:r w:rsidR="00855F78" w:rsidRPr="005C0469">
        <w:rPr>
          <w:rFonts w:ascii="Arial" w:hAnsi="Arial" w:cs="Arial"/>
          <w:sz w:val="22"/>
          <w:szCs w:val="22"/>
        </w:rPr>
        <w:t xml:space="preserve">. </w:t>
      </w:r>
    </w:p>
    <w:p w14:paraId="0D6DD247" w14:textId="77777777" w:rsidR="00B9791C" w:rsidRPr="005C0469" w:rsidRDefault="00B9791C" w:rsidP="003E52B6">
      <w:pPr>
        <w:pStyle w:val="ListParagraph"/>
        <w:widowControl w:val="0"/>
        <w:rPr>
          <w:rFonts w:ascii="Arial" w:hAnsi="Arial" w:cs="Arial"/>
          <w:sz w:val="22"/>
          <w:szCs w:val="22"/>
        </w:rPr>
      </w:pPr>
    </w:p>
    <w:p w14:paraId="46493312" w14:textId="1D8AB0C6" w:rsidR="0083273D" w:rsidRPr="005C0469" w:rsidRDefault="009F3C7E" w:rsidP="00855F78">
      <w:pPr>
        <w:widowControl w:val="0"/>
        <w:rPr>
          <w:rFonts w:ascii="Arial" w:hAnsi="Arial" w:cs="Arial"/>
          <w:sz w:val="22"/>
          <w:szCs w:val="22"/>
        </w:rPr>
      </w:pPr>
      <w:r w:rsidRPr="005C0469">
        <w:rPr>
          <w:rFonts w:ascii="Arial" w:hAnsi="Arial" w:cs="Arial"/>
          <w:sz w:val="22"/>
          <w:szCs w:val="22"/>
        </w:rPr>
        <w:t>Any remedial t</w:t>
      </w:r>
      <w:r w:rsidR="00B9791C" w:rsidRPr="005C0469">
        <w:rPr>
          <w:rFonts w:ascii="Arial" w:hAnsi="Arial" w:cs="Arial"/>
          <w:sz w:val="22"/>
          <w:szCs w:val="22"/>
        </w:rPr>
        <w:t xml:space="preserve">raining </w:t>
      </w:r>
      <w:r w:rsidRPr="005C0469">
        <w:rPr>
          <w:rFonts w:ascii="Arial" w:hAnsi="Arial" w:cs="Arial"/>
          <w:sz w:val="22"/>
          <w:szCs w:val="22"/>
        </w:rPr>
        <w:t xml:space="preserve">considerations </w:t>
      </w:r>
      <w:r w:rsidR="00B9791C" w:rsidRPr="005C0469">
        <w:rPr>
          <w:rFonts w:ascii="Arial" w:hAnsi="Arial" w:cs="Arial"/>
          <w:sz w:val="22"/>
          <w:szCs w:val="22"/>
        </w:rPr>
        <w:t xml:space="preserve">are </w:t>
      </w:r>
      <w:r w:rsidRPr="005C0469">
        <w:rPr>
          <w:rFonts w:ascii="Arial" w:hAnsi="Arial" w:cs="Arial"/>
          <w:sz w:val="22"/>
          <w:szCs w:val="22"/>
        </w:rPr>
        <w:t>supported</w:t>
      </w:r>
      <w:r w:rsidR="00B9791C" w:rsidRPr="005C0469">
        <w:rPr>
          <w:rFonts w:ascii="Arial" w:hAnsi="Arial" w:cs="Arial"/>
          <w:sz w:val="22"/>
          <w:szCs w:val="22"/>
        </w:rPr>
        <w:t xml:space="preserve"> within</w:t>
      </w:r>
      <w:r w:rsidR="00855F78" w:rsidRPr="005C0469">
        <w:rPr>
          <w:rFonts w:ascii="Arial" w:hAnsi="Arial" w:cs="Arial"/>
          <w:sz w:val="22"/>
          <w:szCs w:val="22"/>
        </w:rPr>
        <w:t xml:space="preserve"> the organisation’s Training Evaluation Form. </w:t>
      </w:r>
    </w:p>
    <w:p w14:paraId="6E7D2211" w14:textId="77777777" w:rsidR="005A448B" w:rsidRPr="005C0469" w:rsidRDefault="005A448B" w:rsidP="000F61C9">
      <w:pPr>
        <w:widowControl w:val="0"/>
        <w:rPr>
          <w:rFonts w:ascii="Arial" w:hAnsi="Arial" w:cs="Arial"/>
          <w:color w:val="313537"/>
          <w:sz w:val="22"/>
          <w:szCs w:val="22"/>
        </w:rPr>
      </w:pPr>
    </w:p>
    <w:p w14:paraId="49DEB6C0" w14:textId="48041172" w:rsidR="00D5564F" w:rsidRPr="005C0469"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98" w:name="_Toc172045042"/>
      <w:r w:rsidRPr="005C0469">
        <w:rPr>
          <w:rFonts w:ascii="Arial" w:hAnsi="Arial" w:cs="Arial"/>
          <w:smallCaps w:val="0"/>
          <w:sz w:val="24"/>
          <w:szCs w:val="24"/>
          <w:lang w:val="en-GB"/>
        </w:rPr>
        <w:t>Fitness to practise</w:t>
      </w:r>
      <w:bookmarkEnd w:id="198"/>
    </w:p>
    <w:p w14:paraId="4B7D32CF" w14:textId="77777777" w:rsidR="0083273D" w:rsidRPr="005C0469" w:rsidRDefault="0083273D" w:rsidP="0083273D">
      <w:pPr>
        <w:widowControl w:val="0"/>
        <w:rPr>
          <w:rFonts w:ascii="Arial" w:hAnsi="Arial" w:cs="Arial"/>
          <w:sz w:val="22"/>
          <w:szCs w:val="22"/>
        </w:rPr>
      </w:pPr>
    </w:p>
    <w:p w14:paraId="51087649" w14:textId="67EA7307" w:rsidR="0083273D" w:rsidRPr="005C0469" w:rsidRDefault="0083273D" w:rsidP="000F61C9">
      <w:pPr>
        <w:widowControl w:val="0"/>
        <w:rPr>
          <w:rFonts w:ascii="Arial" w:hAnsi="Arial" w:cs="Arial"/>
          <w:sz w:val="22"/>
          <w:szCs w:val="22"/>
        </w:rPr>
      </w:pPr>
      <w:r w:rsidRPr="005C0469">
        <w:rPr>
          <w:rFonts w:ascii="Arial" w:hAnsi="Arial" w:cs="Arial"/>
          <w:sz w:val="22"/>
          <w:szCs w:val="22"/>
        </w:rPr>
        <w:t>If the complaint is of a clinical nature, the Senior Partner will be responsible for discussing this with any clinician cited in the complaint. Should the complaint merit a fitness to practise referral, advice is to be sought from the relevant governing body.</w:t>
      </w:r>
    </w:p>
    <w:p w14:paraId="3CAD19A0" w14:textId="01B91F71" w:rsidR="00F71D5B" w:rsidRPr="005C0469"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199" w:name="_Toc172045043"/>
      <w:bookmarkStart w:id="200" w:name="_Toc172045044"/>
      <w:bookmarkStart w:id="201" w:name="_Toc172045045"/>
      <w:bookmarkStart w:id="202" w:name="_Toc172045046"/>
      <w:bookmarkEnd w:id="199"/>
      <w:bookmarkEnd w:id="200"/>
      <w:bookmarkEnd w:id="201"/>
      <w:r w:rsidRPr="005C0469">
        <w:rPr>
          <w:rFonts w:ascii="Arial" w:hAnsi="Arial" w:cs="Arial"/>
          <w:smallCaps w:val="0"/>
          <w:sz w:val="24"/>
          <w:szCs w:val="24"/>
          <w:lang w:val="en-GB"/>
        </w:rPr>
        <w:t>Staff rights to escalate to</w:t>
      </w:r>
      <w:r w:rsidR="004C3342" w:rsidRPr="005C0469">
        <w:rPr>
          <w:rFonts w:ascii="Arial" w:hAnsi="Arial" w:cs="Arial"/>
          <w:smallCaps w:val="0"/>
          <w:sz w:val="24"/>
          <w:szCs w:val="24"/>
          <w:lang w:val="en-GB"/>
        </w:rPr>
        <w:t xml:space="preserve"> the</w:t>
      </w:r>
      <w:r w:rsidRPr="005C0469">
        <w:rPr>
          <w:rFonts w:ascii="Arial" w:hAnsi="Arial" w:cs="Arial"/>
          <w:smallCaps w:val="0"/>
          <w:sz w:val="24"/>
          <w:szCs w:val="24"/>
          <w:lang w:val="en-GB"/>
        </w:rPr>
        <w:t xml:space="preserve"> PHSO</w:t>
      </w:r>
      <w:bookmarkEnd w:id="202"/>
    </w:p>
    <w:p w14:paraId="74FF1A46" w14:textId="0CCE1132" w:rsidR="00F71D5B" w:rsidRPr="005C0469" w:rsidRDefault="00F71D5B" w:rsidP="000F61C9">
      <w:pPr>
        <w:widowControl w:val="0"/>
        <w:rPr>
          <w:rFonts w:ascii="Arial" w:hAnsi="Arial" w:cs="Arial"/>
          <w:sz w:val="22"/>
          <w:szCs w:val="22"/>
        </w:rPr>
      </w:pPr>
    </w:p>
    <w:p w14:paraId="3D94D029" w14:textId="3C4DF676" w:rsidR="005A448B" w:rsidRPr="005C0469" w:rsidRDefault="00F71D5B" w:rsidP="000F61C9">
      <w:pPr>
        <w:widowControl w:val="0"/>
        <w:rPr>
          <w:rFonts w:ascii="Arial" w:hAnsi="Arial" w:cs="Arial"/>
          <w:sz w:val="22"/>
          <w:szCs w:val="22"/>
        </w:rPr>
      </w:pPr>
      <w:r w:rsidRPr="005C0469">
        <w:rPr>
          <w:rFonts w:ascii="Arial" w:hAnsi="Arial" w:cs="Arial"/>
          <w:sz w:val="22"/>
          <w:szCs w:val="22"/>
        </w:rPr>
        <w:t xml:space="preserve">It should be noted that any staff who are being complained about can also take the case to the PHSO. An example may be that they </w:t>
      </w:r>
      <w:r w:rsidR="005A448B" w:rsidRPr="005C0469">
        <w:rPr>
          <w:rFonts w:ascii="Arial" w:hAnsi="Arial" w:cs="Arial"/>
          <w:sz w:val="22"/>
          <w:szCs w:val="22"/>
        </w:rPr>
        <w:t>are not</w:t>
      </w:r>
      <w:r w:rsidRPr="005C0469">
        <w:rPr>
          <w:rFonts w:ascii="Arial" w:hAnsi="Arial" w:cs="Arial"/>
          <w:sz w:val="22"/>
          <w:szCs w:val="22"/>
        </w:rPr>
        <w:t xml:space="preserve"> satisfied with a response given on their behalf by </w:t>
      </w:r>
      <w:r w:rsidR="0083273D" w:rsidRPr="005C0469">
        <w:rPr>
          <w:rFonts w:ascii="Arial" w:hAnsi="Arial" w:cs="Arial"/>
          <w:sz w:val="22"/>
          <w:szCs w:val="22"/>
        </w:rPr>
        <w:t xml:space="preserve">the </w:t>
      </w:r>
      <w:r w:rsidR="002F2E04" w:rsidRPr="005C0469">
        <w:rPr>
          <w:rFonts w:ascii="Arial" w:hAnsi="Arial" w:cs="Arial"/>
          <w:sz w:val="22"/>
          <w:szCs w:val="22"/>
        </w:rPr>
        <w:t xml:space="preserve">organisation </w:t>
      </w:r>
      <w:r w:rsidR="0083273D" w:rsidRPr="005C0469">
        <w:rPr>
          <w:rFonts w:ascii="Arial" w:hAnsi="Arial" w:cs="Arial"/>
          <w:sz w:val="22"/>
          <w:szCs w:val="22"/>
        </w:rPr>
        <w:t>or the</w:t>
      </w:r>
      <w:r w:rsidRPr="005C0469">
        <w:rPr>
          <w:rFonts w:ascii="Arial" w:hAnsi="Arial" w:cs="Arial"/>
          <w:sz w:val="22"/>
          <w:szCs w:val="22"/>
        </w:rPr>
        <w:t xml:space="preserve"> commissioning body.</w:t>
      </w:r>
    </w:p>
    <w:p w14:paraId="1027A1CC" w14:textId="094CC120" w:rsidR="005A448B" w:rsidRPr="005C0469"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203" w:name="_Toc172045047"/>
      <w:r w:rsidRPr="005C0469">
        <w:rPr>
          <w:rFonts w:ascii="Arial" w:hAnsi="Arial" w:cs="Arial"/>
          <w:smallCaps w:val="0"/>
          <w:sz w:val="24"/>
          <w:szCs w:val="24"/>
          <w:lang w:val="en-GB"/>
        </w:rPr>
        <w:t xml:space="preserve">Private practices and </w:t>
      </w:r>
      <w:r w:rsidR="004C3342" w:rsidRPr="005C0469">
        <w:rPr>
          <w:rFonts w:ascii="Arial" w:hAnsi="Arial" w:cs="Arial"/>
          <w:smallCaps w:val="0"/>
          <w:sz w:val="24"/>
          <w:szCs w:val="24"/>
          <w:lang w:val="en-GB"/>
        </w:rPr>
        <w:t xml:space="preserve">the </w:t>
      </w:r>
      <w:r w:rsidRPr="005C0469">
        <w:rPr>
          <w:rFonts w:ascii="Arial" w:hAnsi="Arial" w:cs="Arial"/>
          <w:smallCaps w:val="0"/>
          <w:sz w:val="24"/>
          <w:szCs w:val="24"/>
          <w:lang w:val="en-GB"/>
        </w:rPr>
        <w:t>PHSO</w:t>
      </w:r>
      <w:bookmarkEnd w:id="203"/>
    </w:p>
    <w:p w14:paraId="1AF79CBA" w14:textId="77777777" w:rsidR="005A448B" w:rsidRPr="005C0469" w:rsidRDefault="005A448B" w:rsidP="000F61C9">
      <w:pPr>
        <w:widowControl w:val="0"/>
        <w:rPr>
          <w:rFonts w:ascii="Arial" w:hAnsi="Arial" w:cs="Arial"/>
          <w:sz w:val="22"/>
          <w:szCs w:val="22"/>
        </w:rPr>
      </w:pPr>
    </w:p>
    <w:p w14:paraId="199594F1" w14:textId="5B70EB49" w:rsidR="00615371" w:rsidRPr="005C0469" w:rsidRDefault="005A448B" w:rsidP="000F61C9">
      <w:pPr>
        <w:widowControl w:val="0"/>
        <w:rPr>
          <w:rFonts w:ascii="Arial" w:hAnsi="Arial" w:cs="Arial"/>
          <w:sz w:val="22"/>
          <w:szCs w:val="22"/>
        </w:rPr>
      </w:pPr>
      <w:r w:rsidRPr="005C0469">
        <w:rPr>
          <w:rFonts w:ascii="Arial" w:hAnsi="Arial" w:cs="Arial"/>
          <w:sz w:val="22"/>
          <w:szCs w:val="22"/>
        </w:rPr>
        <w:t>I</w:t>
      </w:r>
      <w:r w:rsidR="00615371" w:rsidRPr="005C0469">
        <w:rPr>
          <w:rFonts w:ascii="Arial" w:hAnsi="Arial" w:cs="Arial"/>
          <w:sz w:val="22"/>
          <w:szCs w:val="22"/>
        </w:rPr>
        <w:t>ndependent doctors are unable to use</w:t>
      </w:r>
      <w:r w:rsidRPr="005C0469">
        <w:rPr>
          <w:rFonts w:ascii="Arial" w:hAnsi="Arial" w:cs="Arial"/>
          <w:sz w:val="22"/>
          <w:szCs w:val="22"/>
        </w:rPr>
        <w:t xml:space="preserve"> </w:t>
      </w:r>
      <w:r w:rsidR="004C3342" w:rsidRPr="005C0469">
        <w:rPr>
          <w:rFonts w:ascii="Arial" w:hAnsi="Arial" w:cs="Arial"/>
          <w:sz w:val="22"/>
          <w:szCs w:val="22"/>
        </w:rPr>
        <w:t xml:space="preserve">the </w:t>
      </w:r>
      <w:r w:rsidR="00615371" w:rsidRPr="005C0469">
        <w:rPr>
          <w:rFonts w:ascii="Arial" w:hAnsi="Arial" w:cs="Arial"/>
          <w:sz w:val="22"/>
          <w:szCs w:val="22"/>
        </w:rPr>
        <w:t xml:space="preserve">PHSO as they have no legal requirement to have an appeals mechanism. </w:t>
      </w:r>
      <w:r w:rsidR="0083273D" w:rsidRPr="005C0469">
        <w:rPr>
          <w:rFonts w:ascii="Arial" w:hAnsi="Arial" w:cs="Arial"/>
          <w:sz w:val="22"/>
          <w:szCs w:val="22"/>
        </w:rPr>
        <w:t xml:space="preserve">It is </w:t>
      </w:r>
      <w:r w:rsidR="00615371" w:rsidRPr="005C0469">
        <w:rPr>
          <w:rFonts w:ascii="Arial" w:hAnsi="Arial" w:cs="Arial"/>
          <w:sz w:val="22"/>
          <w:szCs w:val="22"/>
        </w:rPr>
        <w:t xml:space="preserve">good practice to provide independent adjudication on </w:t>
      </w:r>
      <w:r w:rsidRPr="005C0469">
        <w:rPr>
          <w:rFonts w:ascii="Arial" w:hAnsi="Arial" w:cs="Arial"/>
          <w:sz w:val="22"/>
          <w:szCs w:val="22"/>
        </w:rPr>
        <w:t xml:space="preserve">any </w:t>
      </w:r>
      <w:r w:rsidR="00615371" w:rsidRPr="005C0469">
        <w:rPr>
          <w:rFonts w:ascii="Arial" w:hAnsi="Arial" w:cs="Arial"/>
          <w:sz w:val="22"/>
          <w:szCs w:val="22"/>
        </w:rPr>
        <w:t>complain</w:t>
      </w:r>
      <w:r w:rsidRPr="005C0469">
        <w:rPr>
          <w:rFonts w:ascii="Arial" w:hAnsi="Arial" w:cs="Arial"/>
          <w:sz w:val="22"/>
          <w:szCs w:val="22"/>
        </w:rPr>
        <w:t>t</w:t>
      </w:r>
      <w:r w:rsidR="00BF4F6F" w:rsidRPr="005C0469">
        <w:rPr>
          <w:rFonts w:ascii="Arial" w:hAnsi="Arial" w:cs="Arial"/>
          <w:sz w:val="22"/>
          <w:szCs w:val="22"/>
        </w:rPr>
        <w:t xml:space="preserve"> </w:t>
      </w:r>
      <w:r w:rsidR="0083273D" w:rsidRPr="005C0469">
        <w:rPr>
          <w:rFonts w:ascii="Arial" w:hAnsi="Arial" w:cs="Arial"/>
          <w:sz w:val="22"/>
          <w:szCs w:val="22"/>
        </w:rPr>
        <w:t xml:space="preserve">by </w:t>
      </w:r>
      <w:r w:rsidR="00BF4F6F" w:rsidRPr="005C0469">
        <w:rPr>
          <w:rFonts w:ascii="Arial" w:hAnsi="Arial" w:cs="Arial"/>
          <w:sz w:val="22"/>
          <w:szCs w:val="22"/>
        </w:rPr>
        <w:t>using</w:t>
      </w:r>
      <w:r w:rsidR="00615371" w:rsidRPr="005C0469">
        <w:rPr>
          <w:rFonts w:ascii="Arial" w:hAnsi="Arial" w:cs="Arial"/>
          <w:sz w:val="22"/>
          <w:szCs w:val="22"/>
        </w:rPr>
        <w:t xml:space="preserve"> a service such as </w:t>
      </w:r>
      <w:hyperlink r:id="rId36" w:history="1">
        <w:r w:rsidR="00615371" w:rsidRPr="005C0469">
          <w:rPr>
            <w:rStyle w:val="Hyperlink"/>
            <w:rFonts w:ascii="Arial" w:hAnsi="Arial" w:cs="Arial"/>
            <w:sz w:val="22"/>
            <w:szCs w:val="22"/>
          </w:rPr>
          <w:t>Independent Sector Complaints Adjudication Service</w:t>
        </w:r>
      </w:hyperlink>
      <w:r w:rsidR="00615371" w:rsidRPr="005C0469">
        <w:rPr>
          <w:rFonts w:ascii="Arial" w:hAnsi="Arial" w:cs="Arial"/>
          <w:sz w:val="22"/>
          <w:szCs w:val="22"/>
        </w:rPr>
        <w:t xml:space="preserve"> (ISCAS)</w:t>
      </w:r>
      <w:r w:rsidR="00D25C55" w:rsidRPr="005C0469">
        <w:rPr>
          <w:rFonts w:ascii="Arial" w:hAnsi="Arial" w:cs="Arial"/>
          <w:sz w:val="22"/>
          <w:szCs w:val="22"/>
        </w:rPr>
        <w:t>.</w:t>
      </w:r>
    </w:p>
    <w:p w14:paraId="27AB27E4" w14:textId="1A5C5B76" w:rsidR="0091634D" w:rsidRPr="005C0469"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204" w:name="_Toc80797403"/>
      <w:bookmarkStart w:id="205" w:name="_Logging_and_retaining"/>
      <w:bookmarkStart w:id="206" w:name="_Toc172045048"/>
      <w:bookmarkEnd w:id="204"/>
      <w:bookmarkEnd w:id="205"/>
      <w:r w:rsidRPr="005C0469">
        <w:rPr>
          <w:rFonts w:ascii="Arial" w:hAnsi="Arial" w:cs="Arial"/>
          <w:smallCaps w:val="0"/>
          <w:sz w:val="24"/>
          <w:szCs w:val="24"/>
          <w:lang w:val="en-GB"/>
        </w:rPr>
        <w:t xml:space="preserve">Logging </w:t>
      </w:r>
      <w:r w:rsidR="00F75747" w:rsidRPr="005C0469">
        <w:rPr>
          <w:rFonts w:ascii="Arial" w:hAnsi="Arial" w:cs="Arial"/>
          <w:smallCaps w:val="0"/>
          <w:sz w:val="24"/>
          <w:szCs w:val="24"/>
          <w:lang w:val="en-GB"/>
        </w:rPr>
        <w:t xml:space="preserve">and retaining </w:t>
      </w:r>
      <w:r w:rsidRPr="005C0469">
        <w:rPr>
          <w:rFonts w:ascii="Arial" w:hAnsi="Arial" w:cs="Arial"/>
          <w:smallCaps w:val="0"/>
          <w:sz w:val="24"/>
          <w:szCs w:val="24"/>
          <w:lang w:val="en-GB"/>
        </w:rPr>
        <w:t>complaints</w:t>
      </w:r>
      <w:bookmarkEnd w:id="206"/>
    </w:p>
    <w:p w14:paraId="42712D02" w14:textId="737BD40A" w:rsidR="00D95906" w:rsidRPr="005C0469" w:rsidRDefault="00D95906" w:rsidP="000F61C9">
      <w:pPr>
        <w:widowControl w:val="0"/>
        <w:rPr>
          <w:rFonts w:ascii="Arial" w:hAnsi="Arial" w:cs="Arial"/>
          <w:color w:val="000000" w:themeColor="text1"/>
          <w:sz w:val="22"/>
          <w:szCs w:val="22"/>
        </w:rPr>
      </w:pPr>
    </w:p>
    <w:p w14:paraId="37587102" w14:textId="58763C2E" w:rsidR="009B1482" w:rsidRPr="005C0469" w:rsidRDefault="00D95906" w:rsidP="000F61C9">
      <w:pPr>
        <w:widowControl w:val="0"/>
        <w:rPr>
          <w:rFonts w:ascii="Arial" w:hAnsi="Arial" w:cs="Arial"/>
          <w:color w:val="000000" w:themeColor="text1"/>
          <w:sz w:val="22"/>
          <w:szCs w:val="22"/>
        </w:rPr>
      </w:pPr>
      <w:r w:rsidRPr="005C0469">
        <w:rPr>
          <w:rFonts w:ascii="Arial" w:hAnsi="Arial" w:cs="Arial"/>
          <w:color w:val="000000" w:themeColor="text1"/>
          <w:sz w:val="22"/>
          <w:szCs w:val="22"/>
        </w:rPr>
        <w:t xml:space="preserve">All organisations will need to log their complaints and retain </w:t>
      </w:r>
      <w:r w:rsidR="00F75747" w:rsidRPr="005C0469">
        <w:rPr>
          <w:rFonts w:ascii="Arial" w:hAnsi="Arial" w:cs="Arial"/>
          <w:color w:val="000000" w:themeColor="text1"/>
          <w:sz w:val="22"/>
          <w:szCs w:val="22"/>
        </w:rPr>
        <w:t>as per th</w:t>
      </w:r>
      <w:r w:rsidR="00855F78" w:rsidRPr="005C0469">
        <w:rPr>
          <w:rFonts w:ascii="Arial" w:hAnsi="Arial" w:cs="Arial"/>
          <w:color w:val="000000" w:themeColor="text1"/>
          <w:sz w:val="22"/>
          <w:szCs w:val="22"/>
        </w:rPr>
        <w:t>e organisation’s</w:t>
      </w:r>
      <w:r w:rsidR="00F75747" w:rsidRPr="005C0469">
        <w:rPr>
          <w:rFonts w:ascii="Arial" w:hAnsi="Arial" w:cs="Arial"/>
          <w:color w:val="000000" w:themeColor="text1"/>
          <w:sz w:val="22"/>
          <w:szCs w:val="22"/>
        </w:rPr>
        <w:t xml:space="preserve"> </w:t>
      </w:r>
      <w:r w:rsidR="00F75747" w:rsidRPr="005C0469">
        <w:rPr>
          <w:rFonts w:ascii="Arial" w:hAnsi="Arial" w:cs="Arial"/>
          <w:sz w:val="22"/>
          <w:szCs w:val="22"/>
        </w:rPr>
        <w:t>Records Retention Schedule</w:t>
      </w:r>
      <w:r w:rsidR="00F75747" w:rsidRPr="005C0469">
        <w:rPr>
          <w:rFonts w:ascii="Arial" w:hAnsi="Arial" w:cs="Arial"/>
          <w:color w:val="000000" w:themeColor="text1"/>
          <w:sz w:val="22"/>
          <w:szCs w:val="22"/>
        </w:rPr>
        <w:t xml:space="preserve">. </w:t>
      </w:r>
      <w:r w:rsidR="009B1482" w:rsidRPr="005C0469">
        <w:rPr>
          <w:rFonts w:ascii="Arial" w:hAnsi="Arial" w:cs="Arial"/>
          <w:color w:val="000000" w:themeColor="text1"/>
          <w:sz w:val="22"/>
          <w:szCs w:val="22"/>
        </w:rPr>
        <w:t>Evidence required includes</w:t>
      </w:r>
      <w:r w:rsidR="001F58A4" w:rsidRPr="005C0469">
        <w:rPr>
          <w:rFonts w:ascii="Arial" w:hAnsi="Arial" w:cs="Arial"/>
          <w:color w:val="000000" w:themeColor="text1"/>
          <w:sz w:val="22"/>
          <w:szCs w:val="22"/>
        </w:rPr>
        <w:t>:</w:t>
      </w:r>
    </w:p>
    <w:p w14:paraId="1429455D" w14:textId="0E56B5B0" w:rsidR="009B1482" w:rsidRPr="005C0469" w:rsidRDefault="009B1482" w:rsidP="000F61C9">
      <w:pPr>
        <w:widowControl w:val="0"/>
        <w:rPr>
          <w:rFonts w:ascii="Arial" w:hAnsi="Arial" w:cs="Arial"/>
          <w:color w:val="000000" w:themeColor="text1"/>
          <w:sz w:val="22"/>
          <w:szCs w:val="22"/>
        </w:rPr>
      </w:pPr>
    </w:p>
    <w:p w14:paraId="2F84DD8E" w14:textId="323A7DBD" w:rsidR="009B1482"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lastRenderedPageBreak/>
        <w:t>Logging, updating and tracking for trends and considerations</w:t>
      </w:r>
    </w:p>
    <w:p w14:paraId="08F6914F" w14:textId="77777777" w:rsidR="00D93E96" w:rsidRPr="005C0469" w:rsidRDefault="00D93E96" w:rsidP="000F61C9">
      <w:pPr>
        <w:pStyle w:val="ListParagraph"/>
        <w:widowControl w:val="0"/>
        <w:rPr>
          <w:rFonts w:ascii="Arial" w:hAnsi="Arial" w:cs="Arial"/>
          <w:color w:val="000000" w:themeColor="text1"/>
          <w:sz w:val="22"/>
          <w:szCs w:val="22"/>
        </w:rPr>
      </w:pPr>
    </w:p>
    <w:p w14:paraId="1C051435" w14:textId="6EE20644" w:rsidR="00D93E96"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 xml:space="preserve">Details </w:t>
      </w:r>
      <w:r w:rsidR="001F58A4" w:rsidRPr="005C0469">
        <w:rPr>
          <w:rFonts w:ascii="Arial" w:hAnsi="Arial" w:cs="Arial"/>
          <w:color w:val="000000" w:themeColor="text1"/>
          <w:sz w:val="22"/>
          <w:szCs w:val="22"/>
        </w:rPr>
        <w:t xml:space="preserve">of </w:t>
      </w:r>
      <w:r w:rsidRPr="005C0469">
        <w:rPr>
          <w:rFonts w:ascii="Arial" w:hAnsi="Arial" w:cs="Arial"/>
          <w:color w:val="000000" w:themeColor="text1"/>
          <w:sz w:val="22"/>
          <w:szCs w:val="22"/>
        </w:rPr>
        <w:t>all dates of acknowledge</w:t>
      </w:r>
      <w:r w:rsidR="001F58A4" w:rsidRPr="005C0469">
        <w:rPr>
          <w:rFonts w:ascii="Arial" w:hAnsi="Arial" w:cs="Arial"/>
          <w:color w:val="000000" w:themeColor="text1"/>
          <w:sz w:val="22"/>
          <w:szCs w:val="22"/>
        </w:rPr>
        <w:t>ment</w:t>
      </w:r>
      <w:r w:rsidRPr="005C0469">
        <w:rPr>
          <w:rFonts w:ascii="Arial" w:hAnsi="Arial" w:cs="Arial"/>
          <w:color w:val="000000" w:themeColor="text1"/>
          <w:sz w:val="22"/>
          <w:szCs w:val="22"/>
        </w:rPr>
        <w:t>, holding and final response letters and the timely completion of all correspondence</w:t>
      </w:r>
      <w:r w:rsidR="00296F10" w:rsidRPr="005C0469">
        <w:rPr>
          <w:rFonts w:ascii="Arial" w:hAnsi="Arial" w:cs="Arial"/>
          <w:color w:val="000000" w:themeColor="text1"/>
          <w:sz w:val="22"/>
          <w:szCs w:val="22"/>
        </w:rPr>
        <w:t xml:space="preserve"> relating to the complaint</w:t>
      </w:r>
    </w:p>
    <w:p w14:paraId="701742E1" w14:textId="77777777" w:rsidR="00D25C55" w:rsidRPr="005C0469" w:rsidRDefault="00D25C55" w:rsidP="000F61C9">
      <w:pPr>
        <w:pStyle w:val="ListParagraph"/>
        <w:widowControl w:val="0"/>
        <w:rPr>
          <w:rFonts w:ascii="Arial" w:hAnsi="Arial" w:cs="Arial"/>
          <w:color w:val="000000" w:themeColor="text1"/>
          <w:sz w:val="22"/>
          <w:szCs w:val="22"/>
        </w:rPr>
      </w:pPr>
    </w:p>
    <w:p w14:paraId="4EC68DCD" w14:textId="4050524F" w:rsidR="009B1482" w:rsidRPr="005C0469" w:rsidRDefault="0002192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Compliance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with</w:t>
      </w:r>
      <w:r w:rsidR="009B1482" w:rsidRPr="005C0469">
        <w:rPr>
          <w:rFonts w:ascii="Arial" w:hAnsi="Arial" w:cs="Arial"/>
          <w:color w:val="000000" w:themeColor="text1"/>
          <w:sz w:val="22"/>
          <w:szCs w:val="22"/>
        </w:rPr>
        <w:t xml:space="preserve"> the complaints in the categories that </w:t>
      </w:r>
      <w:r w:rsidR="00296F10" w:rsidRPr="005C0469">
        <w:rPr>
          <w:rFonts w:ascii="Arial" w:hAnsi="Arial" w:cs="Arial"/>
          <w:color w:val="000000" w:themeColor="text1"/>
          <w:sz w:val="22"/>
          <w:szCs w:val="22"/>
        </w:rPr>
        <w:t>are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required</w:t>
      </w:r>
      <w:r w:rsidR="009B1482" w:rsidRPr="005C0469">
        <w:rPr>
          <w:rFonts w:ascii="Arial" w:hAnsi="Arial" w:cs="Arial"/>
          <w:color w:val="000000" w:themeColor="text1"/>
          <w:sz w:val="22"/>
          <w:szCs w:val="22"/>
        </w:rPr>
        <w:t xml:space="preserve"> to complete the annual </w:t>
      </w:r>
      <w:hyperlink r:id="rId37" w:history="1">
        <w:r w:rsidR="009B1482" w:rsidRPr="005C0469">
          <w:rPr>
            <w:rStyle w:val="Hyperlink"/>
            <w:rFonts w:ascii="Arial" w:hAnsi="Arial" w:cs="Arial"/>
            <w:sz w:val="22"/>
            <w:szCs w:val="22"/>
          </w:rPr>
          <w:t>KO14b submission</w:t>
        </w:r>
      </w:hyperlink>
      <w:r w:rsidR="004835CD" w:rsidRPr="005C0469">
        <w:rPr>
          <w:rFonts w:ascii="Arial" w:hAnsi="Arial" w:cs="Arial"/>
          <w:color w:val="000000" w:themeColor="text1"/>
          <w:sz w:val="22"/>
          <w:szCs w:val="22"/>
        </w:rPr>
        <w:t xml:space="preserve"> to </w:t>
      </w:r>
      <w:r w:rsidR="00BF4F6F" w:rsidRPr="005C0469">
        <w:rPr>
          <w:rFonts w:ascii="Arial" w:hAnsi="Arial" w:cs="Arial"/>
          <w:color w:val="000000" w:themeColor="text1"/>
          <w:sz w:val="22"/>
          <w:szCs w:val="22"/>
        </w:rPr>
        <w:t>NHS Digita</w:t>
      </w:r>
      <w:r w:rsidR="00D25C55" w:rsidRPr="005C0469">
        <w:rPr>
          <w:rFonts w:ascii="Arial" w:hAnsi="Arial" w:cs="Arial"/>
          <w:color w:val="000000" w:themeColor="text1"/>
          <w:sz w:val="22"/>
          <w:szCs w:val="22"/>
        </w:rPr>
        <w:t>l</w:t>
      </w:r>
    </w:p>
    <w:p w14:paraId="6D6321C6" w14:textId="77777777" w:rsidR="009B1482" w:rsidRPr="005C0469" w:rsidRDefault="009B1482" w:rsidP="000F61C9">
      <w:pPr>
        <w:widowControl w:val="0"/>
        <w:rPr>
          <w:rFonts w:ascii="Arial" w:hAnsi="Arial" w:cs="Arial"/>
          <w:color w:val="000000" w:themeColor="text1"/>
          <w:sz w:val="22"/>
          <w:szCs w:val="22"/>
        </w:rPr>
      </w:pPr>
    </w:p>
    <w:p w14:paraId="3FCC2AA4" w14:textId="5012C372" w:rsidR="0051546D" w:rsidRPr="005C0469" w:rsidRDefault="009B1482" w:rsidP="005A448B">
      <w:pPr>
        <w:widowControl w:val="0"/>
        <w:rPr>
          <w:rStyle w:val="Hyperlink"/>
          <w:rFonts w:ascii="Arial" w:hAnsi="Arial" w:cs="Arial"/>
          <w:color w:val="000000" w:themeColor="text1"/>
          <w:sz w:val="22"/>
          <w:szCs w:val="22"/>
          <w:u w:val="none"/>
        </w:rPr>
      </w:pPr>
      <w:r w:rsidRPr="005C0469">
        <w:rPr>
          <w:rFonts w:ascii="Arial" w:hAnsi="Arial" w:cs="Arial"/>
          <w:color w:val="000000" w:themeColor="text1"/>
          <w:sz w:val="22"/>
          <w:szCs w:val="22"/>
        </w:rPr>
        <w:t>This data is submitted to NHS</w:t>
      </w:r>
      <w:r w:rsidR="00BF4F6F"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E within the KO14b </w:t>
      </w:r>
      <w:r w:rsidR="00AE6931" w:rsidRPr="005C0469">
        <w:rPr>
          <w:rFonts w:ascii="Arial" w:hAnsi="Arial" w:cs="Arial"/>
          <w:color w:val="000000" w:themeColor="text1"/>
          <w:sz w:val="22"/>
          <w:szCs w:val="22"/>
        </w:rPr>
        <w:t xml:space="preserve">complaints report </w:t>
      </w:r>
      <w:r w:rsidRPr="005C0469">
        <w:rPr>
          <w:rFonts w:ascii="Arial" w:hAnsi="Arial" w:cs="Arial"/>
          <w:color w:val="000000" w:themeColor="text1"/>
          <w:sz w:val="22"/>
          <w:szCs w:val="22"/>
        </w:rPr>
        <w:t>annually</w:t>
      </w:r>
      <w:r w:rsidR="00B43E5C" w:rsidRPr="005C0469">
        <w:rPr>
          <w:rFonts w:ascii="Arial" w:hAnsi="Arial" w:cs="Arial"/>
          <w:color w:val="000000" w:themeColor="text1"/>
          <w:sz w:val="22"/>
          <w:szCs w:val="22"/>
        </w:rPr>
        <w:t xml:space="preserve"> and then published by NHS Digital</w:t>
      </w:r>
      <w:bookmarkStart w:id="207" w:name="_Toc54694010"/>
      <w:bookmarkStart w:id="208" w:name="_Toc54694057"/>
      <w:bookmarkStart w:id="209" w:name="_Toc54694469"/>
      <w:bookmarkStart w:id="210" w:name="_Toc54694703"/>
      <w:bookmarkStart w:id="211" w:name="_Toc54695425"/>
      <w:bookmarkStart w:id="212" w:name="_Toc54699585"/>
      <w:bookmarkEnd w:id="207"/>
      <w:bookmarkEnd w:id="208"/>
      <w:bookmarkEnd w:id="209"/>
      <w:bookmarkEnd w:id="210"/>
      <w:bookmarkEnd w:id="211"/>
      <w:bookmarkEnd w:id="212"/>
      <w:r w:rsidR="004835CD" w:rsidRPr="005C0469">
        <w:rPr>
          <w:rFonts w:ascii="Arial" w:hAnsi="Arial" w:cs="Arial"/>
          <w:color w:val="000000" w:themeColor="text1"/>
          <w:sz w:val="22"/>
          <w:szCs w:val="22"/>
        </w:rPr>
        <w:t>.</w:t>
      </w:r>
      <w:r w:rsidR="009459A7" w:rsidRPr="005C0469">
        <w:rPr>
          <w:rFonts w:ascii="Arial" w:hAnsi="Arial" w:cs="Arial"/>
          <w:color w:val="000000" w:themeColor="text1"/>
          <w:sz w:val="22"/>
          <w:szCs w:val="22"/>
        </w:rPr>
        <w:t xml:space="preserve"> Any reporting period covers </w:t>
      </w:r>
      <w:r w:rsidR="00EC6A69" w:rsidRPr="005C0469">
        <w:rPr>
          <w:rFonts w:ascii="Arial" w:hAnsi="Arial" w:cs="Arial"/>
          <w:color w:val="000000" w:themeColor="text1"/>
          <w:sz w:val="22"/>
          <w:szCs w:val="22"/>
        </w:rPr>
        <w:t xml:space="preserve">the period from </w:t>
      </w:r>
      <w:r w:rsidR="009459A7" w:rsidRPr="005C0469">
        <w:rPr>
          <w:rFonts w:ascii="Arial" w:hAnsi="Arial" w:cs="Arial"/>
          <w:color w:val="000000" w:themeColor="text1"/>
          <w:sz w:val="22"/>
          <w:szCs w:val="22"/>
        </w:rPr>
        <w:t xml:space="preserve">1 April </w:t>
      </w:r>
      <w:r w:rsidR="00EC6A69" w:rsidRPr="005C0469">
        <w:rPr>
          <w:rFonts w:ascii="Arial" w:hAnsi="Arial" w:cs="Arial"/>
          <w:color w:val="000000" w:themeColor="text1"/>
          <w:sz w:val="22"/>
          <w:szCs w:val="22"/>
        </w:rPr>
        <w:t>until</w:t>
      </w:r>
      <w:r w:rsidR="009459A7" w:rsidRPr="005C0469">
        <w:rPr>
          <w:rFonts w:ascii="Arial" w:hAnsi="Arial" w:cs="Arial"/>
          <w:color w:val="000000" w:themeColor="text1"/>
          <w:sz w:val="22"/>
          <w:szCs w:val="22"/>
        </w:rPr>
        <w:t xml:space="preserve"> 31 March.</w:t>
      </w:r>
      <w:r w:rsidR="00855F78" w:rsidRPr="005C0469">
        <w:rPr>
          <w:rFonts w:ascii="Arial" w:hAnsi="Arial" w:cs="Arial"/>
          <w:color w:val="000000" w:themeColor="text1"/>
          <w:sz w:val="22"/>
          <w:szCs w:val="22"/>
        </w:rPr>
        <w:t xml:space="preserve"> </w:t>
      </w:r>
      <w:r w:rsidR="005A448B" w:rsidRPr="005C0469">
        <w:rPr>
          <w:rFonts w:ascii="Arial" w:hAnsi="Arial" w:cs="Arial"/>
          <w:color w:val="000000" w:themeColor="text1"/>
          <w:sz w:val="22"/>
          <w:szCs w:val="22"/>
        </w:rPr>
        <w:t>Evidence of complaints can be compiled within the</w:t>
      </w:r>
      <w:r w:rsidR="00855F78" w:rsidRPr="005C0469">
        <w:rPr>
          <w:rFonts w:ascii="Arial" w:hAnsi="Arial" w:cs="Arial"/>
          <w:color w:val="000000" w:themeColor="text1"/>
          <w:sz w:val="22"/>
          <w:szCs w:val="22"/>
        </w:rPr>
        <w:t xml:space="preserve"> organisation’s</w:t>
      </w:r>
      <w:r w:rsidR="005A448B" w:rsidRPr="005C0469">
        <w:rPr>
          <w:rFonts w:ascii="Arial" w:hAnsi="Arial" w:cs="Arial"/>
          <w:color w:val="000000" w:themeColor="text1"/>
          <w:sz w:val="22"/>
          <w:szCs w:val="22"/>
        </w:rPr>
        <w:t xml:space="preserve"> </w:t>
      </w:r>
      <w:hyperlink r:id="rId38" w:history="1">
        <w:r w:rsidR="005A448B" w:rsidRPr="005C0469">
          <w:rPr>
            <w:rStyle w:val="Hyperlink"/>
            <w:rFonts w:ascii="Arial" w:hAnsi="Arial" w:cs="Arial"/>
            <w:sz w:val="22"/>
            <w:szCs w:val="22"/>
          </w:rPr>
          <w:t>KO14b Complaints Log Toolkit</w:t>
        </w:r>
      </w:hyperlink>
      <w:r w:rsidR="0051546D" w:rsidRPr="005C0469">
        <w:rPr>
          <w:rStyle w:val="Hyperlink"/>
          <w:rFonts w:ascii="Arial" w:hAnsi="Arial" w:cs="Arial"/>
          <w:color w:val="000000" w:themeColor="text1"/>
          <w:sz w:val="22"/>
          <w:szCs w:val="22"/>
          <w:u w:val="none"/>
        </w:rPr>
        <w:t xml:space="preserve">. </w:t>
      </w:r>
    </w:p>
    <w:p w14:paraId="3DD2FFD7" w14:textId="338DA107" w:rsidR="0051546D" w:rsidRPr="005C0469" w:rsidRDefault="0051546D" w:rsidP="005A448B">
      <w:pPr>
        <w:widowControl w:val="0"/>
        <w:rPr>
          <w:rStyle w:val="Hyperlink"/>
          <w:rFonts w:ascii="Arial" w:hAnsi="Arial" w:cs="Arial"/>
          <w:color w:val="000000" w:themeColor="text1"/>
          <w:sz w:val="22"/>
          <w:szCs w:val="22"/>
          <w:u w:val="none"/>
        </w:rPr>
      </w:pPr>
    </w:p>
    <w:p w14:paraId="5806E513" w14:textId="35464616" w:rsidR="005A448B" w:rsidRPr="005C0469" w:rsidRDefault="0051546D" w:rsidP="005A448B">
      <w:pPr>
        <w:widowControl w:val="0"/>
        <w:rPr>
          <w:rStyle w:val="Hyperlink"/>
          <w:rFonts w:ascii="Arial" w:hAnsi="Arial" w:cs="Arial"/>
          <w:color w:val="000000" w:themeColor="text1"/>
          <w:sz w:val="22"/>
          <w:szCs w:val="22"/>
          <w:u w:val="none"/>
        </w:rPr>
      </w:pPr>
      <w:r w:rsidRPr="005C0469">
        <w:rPr>
          <w:rFonts w:ascii="Arial" w:hAnsi="Arial" w:cs="Arial"/>
          <w:noProof/>
          <w:sz w:val="22"/>
          <w:szCs w:val="22"/>
        </w:rPr>
        <w:drawing>
          <wp:anchor distT="0" distB="0" distL="114300" distR="114300" simplePos="0" relativeHeight="251674112" behindDoc="0" locked="0" layoutInCell="1" allowOverlap="1" wp14:anchorId="3553DD75" wp14:editId="7FD11C36">
            <wp:simplePos x="0" y="0"/>
            <wp:positionH relativeFrom="column">
              <wp:posOffset>-50800</wp:posOffset>
            </wp:positionH>
            <wp:positionV relativeFrom="paragraph">
              <wp:posOffset>101600</wp:posOffset>
            </wp:positionV>
            <wp:extent cx="398780" cy="381635"/>
            <wp:effectExtent l="0" t="0" r="0" b="0"/>
            <wp:wrapSquare wrapText="bothSides"/>
            <wp:docPr id="1554137394" name="Picture 1554137394"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0469">
        <w:rPr>
          <w:rStyle w:val="Hyperlink"/>
          <w:rFonts w:ascii="Arial" w:hAnsi="Arial" w:cs="Arial"/>
          <w:color w:val="000000" w:themeColor="text1"/>
          <w:sz w:val="22"/>
          <w:szCs w:val="22"/>
          <w:u w:val="none"/>
        </w:rPr>
        <w:t xml:space="preserve">Alternatively, a complaint can be recorded in </w:t>
      </w:r>
      <w:hyperlink r:id="rId39" w:history="1">
        <w:r w:rsidRPr="005C0469">
          <w:rPr>
            <w:rStyle w:val="Hyperlink"/>
            <w:rFonts w:ascii="Arial" w:hAnsi="Arial" w:cs="Arial"/>
            <w:sz w:val="22"/>
            <w:szCs w:val="22"/>
          </w:rPr>
          <w:t>Complaints Manager</w:t>
        </w:r>
      </w:hyperlink>
      <w:r w:rsidRPr="005C0469">
        <w:rPr>
          <w:rStyle w:val="Hyperlink"/>
          <w:rFonts w:ascii="Arial" w:hAnsi="Arial" w:cs="Arial"/>
          <w:color w:val="000000" w:themeColor="text1"/>
          <w:sz w:val="22"/>
          <w:szCs w:val="22"/>
          <w:u w:val="none"/>
        </w:rPr>
        <w:t xml:space="preserve">, likewise a concern or criticism can be logged into the </w:t>
      </w:r>
      <w:hyperlink r:id="rId40" w:history="1">
        <w:r w:rsidRPr="005C0469">
          <w:rPr>
            <w:rStyle w:val="Hyperlink"/>
            <w:rFonts w:ascii="Arial" w:hAnsi="Arial" w:cs="Arial"/>
            <w:sz w:val="22"/>
            <w:szCs w:val="22"/>
          </w:rPr>
          <w:t>Criticism Manager</w:t>
        </w:r>
      </w:hyperlink>
      <w:r w:rsidRPr="005C0469">
        <w:rPr>
          <w:rStyle w:val="Hyperlink"/>
          <w:rFonts w:ascii="Arial" w:hAnsi="Arial" w:cs="Arial"/>
          <w:color w:val="000000" w:themeColor="text1"/>
          <w:sz w:val="22"/>
          <w:szCs w:val="22"/>
          <w:u w:val="none"/>
        </w:rPr>
        <w:t xml:space="preserve"> within the </w:t>
      </w:r>
      <w:hyperlink r:id="rId41" w:history="1">
        <w:r w:rsidRPr="005C0469">
          <w:rPr>
            <w:rStyle w:val="Hyperlink"/>
            <w:rFonts w:ascii="Arial" w:hAnsi="Arial" w:cs="Arial"/>
            <w:sz w:val="22"/>
            <w:szCs w:val="22"/>
          </w:rPr>
          <w:t>Compliance Package</w:t>
        </w:r>
      </w:hyperlink>
      <w:r w:rsidRPr="005C0469">
        <w:rPr>
          <w:rStyle w:val="Hyperlink"/>
          <w:rFonts w:ascii="Arial" w:hAnsi="Arial" w:cs="Arial"/>
          <w:color w:val="000000" w:themeColor="text1"/>
          <w:sz w:val="22"/>
          <w:szCs w:val="22"/>
          <w:u w:val="none"/>
        </w:rPr>
        <w:t xml:space="preserve"> in the HUB.</w:t>
      </w:r>
      <w:r w:rsidR="00C41B69">
        <w:rPr>
          <w:rStyle w:val="Hyperlink"/>
          <w:rFonts w:ascii="Arial" w:hAnsi="Arial" w:cs="Arial"/>
          <w:color w:val="000000" w:themeColor="text1"/>
          <w:sz w:val="22"/>
          <w:szCs w:val="22"/>
          <w:u w:val="none"/>
        </w:rPr>
        <w:t xml:space="preserve"> This organisation uses Complaints Manager to record and track all complaints. </w:t>
      </w:r>
    </w:p>
    <w:p w14:paraId="114F20FB" w14:textId="77777777" w:rsidR="005A448B" w:rsidRPr="005C0469" w:rsidRDefault="005A448B" w:rsidP="000F61C9">
      <w:pPr>
        <w:widowControl w:val="0"/>
        <w:rPr>
          <w:rFonts w:ascii="Arial" w:hAnsi="Arial" w:cs="Arial"/>
          <w:color w:val="000000" w:themeColor="text1"/>
          <w:sz w:val="22"/>
          <w:szCs w:val="22"/>
        </w:rPr>
      </w:pPr>
    </w:p>
    <w:p w14:paraId="34336796" w14:textId="369EC490" w:rsidR="009850BB" w:rsidRPr="005C0469"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213" w:name="_Toc172045049"/>
      <w:r w:rsidRPr="005C0469">
        <w:rPr>
          <w:sz w:val="28"/>
          <w:szCs w:val="28"/>
        </w:rPr>
        <w:t xml:space="preserve">Use of complaints as part of </w:t>
      </w:r>
      <w:r w:rsidR="00167BA4" w:rsidRPr="005C0469">
        <w:rPr>
          <w:sz w:val="28"/>
          <w:szCs w:val="28"/>
        </w:rPr>
        <w:t xml:space="preserve">the </w:t>
      </w:r>
      <w:r w:rsidRPr="005C0469">
        <w:rPr>
          <w:sz w:val="28"/>
          <w:szCs w:val="28"/>
        </w:rPr>
        <w:t>revalidation process</w:t>
      </w:r>
      <w:bookmarkEnd w:id="213"/>
    </w:p>
    <w:p w14:paraId="6F44AE77" w14:textId="7BAA2AC5" w:rsidR="009850BB" w:rsidRPr="005C0469"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214" w:name="_Toc172045050"/>
      <w:r w:rsidRPr="005C0469">
        <w:rPr>
          <w:rFonts w:ascii="Arial" w:hAnsi="Arial" w:cs="Arial"/>
          <w:smallCaps w:val="0"/>
          <w:sz w:val="24"/>
          <w:szCs w:val="24"/>
          <w:lang w:val="en-GB"/>
        </w:rPr>
        <w:t>Outlined processes</w:t>
      </w:r>
      <w:bookmarkEnd w:id="214"/>
    </w:p>
    <w:p w14:paraId="1B92FE91" w14:textId="77777777" w:rsidR="009850BB" w:rsidRPr="005C0469" w:rsidRDefault="009850BB" w:rsidP="000F61C9">
      <w:pPr>
        <w:widowControl w:val="0"/>
        <w:rPr>
          <w:rFonts w:ascii="Arial" w:hAnsi="Arial" w:cs="Arial"/>
          <w:sz w:val="22"/>
          <w:szCs w:val="22"/>
        </w:rPr>
      </w:pPr>
    </w:p>
    <w:p w14:paraId="0121A36E" w14:textId="5B96861E" w:rsidR="002C35B8" w:rsidRPr="005C0469" w:rsidRDefault="004774ED" w:rsidP="000F61C9">
      <w:pPr>
        <w:widowControl w:val="0"/>
        <w:rPr>
          <w:rFonts w:ascii="Arial" w:hAnsi="Arial" w:cs="Arial"/>
          <w:sz w:val="22"/>
          <w:szCs w:val="22"/>
        </w:rPr>
      </w:pPr>
      <w:r w:rsidRPr="005C0469">
        <w:rPr>
          <w:rFonts w:ascii="Arial" w:hAnsi="Arial" w:cs="Arial"/>
          <w:sz w:val="22"/>
          <w:szCs w:val="22"/>
        </w:rPr>
        <w:t xml:space="preserve">As part of the revalidation process, GPs must declare and reflect on any formal complaints about them </w:t>
      </w:r>
      <w:r w:rsidR="003E5263" w:rsidRPr="005C0469">
        <w:rPr>
          <w:rFonts w:ascii="Arial" w:hAnsi="Arial" w:cs="Arial"/>
          <w:sz w:val="22"/>
          <w:szCs w:val="22"/>
        </w:rPr>
        <w:t>in tandem with</w:t>
      </w:r>
      <w:r w:rsidR="00835D8E" w:rsidRPr="005C0469">
        <w:rPr>
          <w:rFonts w:ascii="Arial" w:hAnsi="Arial" w:cs="Arial"/>
          <w:sz w:val="22"/>
          <w:szCs w:val="22"/>
        </w:rPr>
        <w:t xml:space="preserve"> any complaints received outside of formal complaint procedures</w:t>
      </w:r>
      <w:r w:rsidR="004466E4" w:rsidRPr="005C0469">
        <w:rPr>
          <w:rFonts w:ascii="Arial" w:hAnsi="Arial" w:cs="Arial"/>
          <w:sz w:val="22"/>
          <w:szCs w:val="22"/>
        </w:rPr>
        <w:t xml:space="preserve"> </w:t>
      </w:r>
      <w:r w:rsidRPr="005C0469">
        <w:rPr>
          <w:rFonts w:ascii="Arial" w:hAnsi="Arial" w:cs="Arial"/>
          <w:sz w:val="22"/>
          <w:szCs w:val="22"/>
        </w:rPr>
        <w:t xml:space="preserve">at their appraisal for revalidation. </w:t>
      </w:r>
      <w:r w:rsidR="00F46EE4" w:rsidRPr="005C0469">
        <w:rPr>
          <w:rFonts w:ascii="Arial" w:hAnsi="Arial" w:cs="Arial"/>
          <w:sz w:val="22"/>
          <w:szCs w:val="22"/>
        </w:rPr>
        <w:t xml:space="preserve">These complaints may provide useful learning. </w:t>
      </w:r>
    </w:p>
    <w:p w14:paraId="5E36EDB5" w14:textId="77777777" w:rsidR="002C35B8" w:rsidRPr="005C0469" w:rsidRDefault="002C35B8" w:rsidP="000F61C9">
      <w:pPr>
        <w:widowControl w:val="0"/>
        <w:rPr>
          <w:rFonts w:ascii="Arial" w:hAnsi="Arial" w:cs="Arial"/>
          <w:sz w:val="22"/>
          <w:szCs w:val="22"/>
        </w:rPr>
      </w:pPr>
    </w:p>
    <w:p w14:paraId="3E62DFAF" w14:textId="669FFD6E" w:rsidR="0051546D" w:rsidRPr="005C0469" w:rsidRDefault="0051546D" w:rsidP="000F61C9">
      <w:pPr>
        <w:widowControl w:val="0"/>
        <w:rPr>
          <w:rFonts w:ascii="Arial" w:hAnsi="Arial" w:cs="Arial"/>
          <w:sz w:val="22"/>
          <w:szCs w:val="22"/>
        </w:rPr>
      </w:pPr>
      <w:r w:rsidRPr="005C0469">
        <w:rPr>
          <w:rFonts w:ascii="Arial" w:hAnsi="Arial" w:cs="Arial"/>
          <w:sz w:val="22"/>
          <w:szCs w:val="22"/>
        </w:rPr>
        <w:t>The following information is to support the appraisal and revalidation process for various healthcare professionals:</w:t>
      </w:r>
    </w:p>
    <w:p w14:paraId="258234BC" w14:textId="77777777" w:rsidR="0051546D" w:rsidRPr="005C0469" w:rsidRDefault="0051546D" w:rsidP="000F61C9">
      <w:pPr>
        <w:widowControl w:val="0"/>
        <w:rPr>
          <w:rFonts w:ascii="Arial" w:hAnsi="Arial" w:cs="Arial"/>
          <w:sz w:val="22"/>
          <w:szCs w:val="22"/>
        </w:rPr>
      </w:pPr>
    </w:p>
    <w:tbl>
      <w:tblPr>
        <w:tblStyle w:val="TableGrid"/>
        <w:tblW w:w="0" w:type="auto"/>
        <w:tblLook w:val="04A0" w:firstRow="1" w:lastRow="0" w:firstColumn="1" w:lastColumn="0" w:noHBand="0" w:noVBand="1"/>
      </w:tblPr>
      <w:tblGrid>
        <w:gridCol w:w="1696"/>
        <w:gridCol w:w="6600"/>
      </w:tblGrid>
      <w:tr w:rsidR="0051546D" w:rsidRPr="005C0469" w14:paraId="7A0DB89A" w14:textId="77777777" w:rsidTr="002F2E04">
        <w:tc>
          <w:tcPr>
            <w:tcW w:w="1696" w:type="dxa"/>
          </w:tcPr>
          <w:p w14:paraId="5E623E63" w14:textId="4531DCB5"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GPs</w:t>
            </w:r>
          </w:p>
        </w:tc>
        <w:tc>
          <w:tcPr>
            <w:tcW w:w="6600" w:type="dxa"/>
          </w:tcPr>
          <w:p w14:paraId="7A0056C5" w14:textId="42C0709A" w:rsidR="0051546D" w:rsidRPr="005C0469" w:rsidRDefault="0051546D" w:rsidP="002F2E04">
            <w:pPr>
              <w:widowControl w:val="0"/>
              <w:spacing w:before="60" w:after="60"/>
              <w:rPr>
                <w:rFonts w:ascii="Arial" w:hAnsi="Arial" w:cs="Arial"/>
                <w:sz w:val="22"/>
                <w:szCs w:val="22"/>
              </w:rPr>
            </w:pPr>
            <w:hyperlink r:id="rId42" w:history="1">
              <w:r w:rsidRPr="005C0469">
                <w:rPr>
                  <w:rStyle w:val="Hyperlink"/>
                  <w:rFonts w:ascii="Arial" w:hAnsi="Arial" w:cs="Arial"/>
                  <w:sz w:val="22"/>
                  <w:szCs w:val="22"/>
                </w:rPr>
                <w:t>Royal College of General Practitioners (RCGP)</w:t>
              </w:r>
            </w:hyperlink>
          </w:p>
        </w:tc>
      </w:tr>
      <w:tr w:rsidR="0051546D" w:rsidRPr="005C0469" w14:paraId="255B282F" w14:textId="77777777" w:rsidTr="002F2E04">
        <w:tc>
          <w:tcPr>
            <w:tcW w:w="1696" w:type="dxa"/>
          </w:tcPr>
          <w:p w14:paraId="7B6FE181" w14:textId="19F77F64"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Nurses</w:t>
            </w:r>
          </w:p>
        </w:tc>
        <w:tc>
          <w:tcPr>
            <w:tcW w:w="6600" w:type="dxa"/>
          </w:tcPr>
          <w:p w14:paraId="0E2B11EB" w14:textId="3C692689" w:rsidR="0051546D" w:rsidRPr="005C0469" w:rsidRDefault="0051546D" w:rsidP="002F2E04">
            <w:pPr>
              <w:widowControl w:val="0"/>
              <w:spacing w:before="60" w:after="60"/>
              <w:rPr>
                <w:rFonts w:ascii="Arial" w:hAnsi="Arial" w:cs="Arial"/>
                <w:sz w:val="22"/>
                <w:szCs w:val="22"/>
              </w:rPr>
            </w:pPr>
            <w:hyperlink r:id="rId43" w:history="1">
              <w:r w:rsidRPr="005C0469">
                <w:rPr>
                  <w:rStyle w:val="Hyperlink"/>
                  <w:rFonts w:ascii="Arial" w:hAnsi="Arial" w:cs="Arial"/>
                  <w:sz w:val="22"/>
                  <w:szCs w:val="22"/>
                </w:rPr>
                <w:t>Nursing and Midwifery Council (NMC)</w:t>
              </w:r>
            </w:hyperlink>
          </w:p>
        </w:tc>
      </w:tr>
      <w:tr w:rsidR="0051546D" w:rsidRPr="005C0469" w14:paraId="5E6D870A" w14:textId="77777777" w:rsidTr="002F2E04">
        <w:tc>
          <w:tcPr>
            <w:tcW w:w="1696" w:type="dxa"/>
          </w:tcPr>
          <w:p w14:paraId="35215550" w14:textId="14669C39"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Pharmacists</w:t>
            </w:r>
          </w:p>
        </w:tc>
        <w:tc>
          <w:tcPr>
            <w:tcW w:w="6600" w:type="dxa"/>
          </w:tcPr>
          <w:p w14:paraId="5AD2A76A" w14:textId="5EF27B44" w:rsidR="0051546D" w:rsidRPr="005C0469" w:rsidRDefault="0051546D" w:rsidP="002F2E04">
            <w:pPr>
              <w:widowControl w:val="0"/>
              <w:spacing w:before="60" w:after="60"/>
              <w:rPr>
                <w:rFonts w:ascii="Arial" w:hAnsi="Arial" w:cs="Arial"/>
                <w:sz w:val="22"/>
                <w:szCs w:val="22"/>
              </w:rPr>
            </w:pPr>
            <w:hyperlink r:id="rId44" w:history="1">
              <w:r w:rsidRPr="005C0469">
                <w:rPr>
                  <w:rStyle w:val="Hyperlink"/>
                  <w:rFonts w:ascii="Arial" w:hAnsi="Arial" w:cs="Arial"/>
                  <w:sz w:val="22"/>
                  <w:szCs w:val="22"/>
                </w:rPr>
                <w:t>General Pharmaceutical Council (GPhC)</w:t>
              </w:r>
            </w:hyperlink>
          </w:p>
        </w:tc>
      </w:tr>
      <w:tr w:rsidR="0051546D" w:rsidRPr="005C0469" w14:paraId="74814E1B" w14:textId="77777777" w:rsidTr="002F2E04">
        <w:tc>
          <w:tcPr>
            <w:tcW w:w="1696" w:type="dxa"/>
          </w:tcPr>
          <w:p w14:paraId="2AE27C4D" w14:textId="747AF2ED"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Other</w:t>
            </w:r>
            <w:r w:rsidR="00A86216" w:rsidRPr="005C0469">
              <w:rPr>
                <w:rFonts w:ascii="Arial" w:hAnsi="Arial" w:cs="Arial"/>
                <w:sz w:val="22"/>
                <w:szCs w:val="22"/>
              </w:rPr>
              <w:t xml:space="preserve"> healthcare professionals</w:t>
            </w:r>
          </w:p>
        </w:tc>
        <w:tc>
          <w:tcPr>
            <w:tcW w:w="6600" w:type="dxa"/>
          </w:tcPr>
          <w:p w14:paraId="326A49DC" w14:textId="77777777" w:rsidR="0051546D" w:rsidRPr="005C0469" w:rsidRDefault="0051546D" w:rsidP="0051546D">
            <w:pPr>
              <w:widowControl w:val="0"/>
              <w:spacing w:before="60" w:after="60"/>
              <w:rPr>
                <w:rFonts w:ascii="Arial" w:hAnsi="Arial" w:cs="Arial"/>
                <w:sz w:val="22"/>
                <w:szCs w:val="22"/>
              </w:rPr>
            </w:pPr>
            <w:hyperlink r:id="rId45" w:history="1">
              <w:r w:rsidRPr="005C0469">
                <w:rPr>
                  <w:rStyle w:val="Hyperlink"/>
                  <w:rFonts w:ascii="Arial" w:hAnsi="Arial" w:cs="Arial"/>
                  <w:sz w:val="22"/>
                  <w:szCs w:val="22"/>
                </w:rPr>
                <w:t>Healthcare Professionals Council (HCPC)</w:t>
              </w:r>
            </w:hyperlink>
          </w:p>
          <w:p w14:paraId="4C8F65F9" w14:textId="77777777" w:rsidR="00A86216" w:rsidRPr="005C0469" w:rsidRDefault="00A86216" w:rsidP="0051546D">
            <w:pPr>
              <w:widowControl w:val="0"/>
              <w:spacing w:before="60" w:after="60"/>
              <w:rPr>
                <w:rFonts w:ascii="Arial" w:hAnsi="Arial" w:cs="Arial"/>
                <w:sz w:val="22"/>
                <w:szCs w:val="22"/>
              </w:rPr>
            </w:pPr>
          </w:p>
          <w:p w14:paraId="4DC75E81" w14:textId="5D0E610C" w:rsidR="00A86216" w:rsidRPr="005C0469" w:rsidRDefault="00A86216" w:rsidP="002F2E04">
            <w:pPr>
              <w:widowControl w:val="0"/>
              <w:spacing w:before="60" w:after="60"/>
              <w:rPr>
                <w:rFonts w:ascii="Arial" w:hAnsi="Arial" w:cs="Arial"/>
                <w:sz w:val="22"/>
                <w:szCs w:val="22"/>
              </w:rPr>
            </w:pPr>
            <w:r w:rsidRPr="005C0469">
              <w:rPr>
                <w:rFonts w:ascii="Arial" w:hAnsi="Arial" w:cs="Arial"/>
                <w:sz w:val="22"/>
                <w:szCs w:val="22"/>
              </w:rPr>
              <w:t>For Physician Associates</w:t>
            </w:r>
            <w:r w:rsidR="002F2E04" w:rsidRPr="005C0469">
              <w:rPr>
                <w:rFonts w:ascii="Arial" w:hAnsi="Arial" w:cs="Arial"/>
                <w:sz w:val="22"/>
                <w:szCs w:val="22"/>
              </w:rPr>
              <w:t>,</w:t>
            </w:r>
            <w:r w:rsidRPr="005C0469">
              <w:rPr>
                <w:rFonts w:ascii="Arial" w:hAnsi="Arial" w:cs="Arial"/>
                <w:sz w:val="22"/>
                <w:szCs w:val="22"/>
              </w:rPr>
              <w:t xml:space="preserve"> refer to the </w:t>
            </w:r>
            <w:hyperlink r:id="rId46" w:history="1">
              <w:r w:rsidRPr="005C0469">
                <w:rPr>
                  <w:rStyle w:val="Hyperlink"/>
                  <w:rFonts w:ascii="Arial" w:hAnsi="Arial" w:cs="Arial"/>
                  <w:sz w:val="22"/>
                  <w:szCs w:val="22"/>
                </w:rPr>
                <w:t>Royal College of Physicians</w:t>
              </w:r>
            </w:hyperlink>
          </w:p>
        </w:tc>
      </w:tr>
    </w:tbl>
    <w:p w14:paraId="055385AB" w14:textId="77777777" w:rsidR="00CA0128" w:rsidRPr="005C0469" w:rsidRDefault="00CA0128" w:rsidP="000F61C9">
      <w:pPr>
        <w:widowControl w:val="0"/>
        <w:spacing w:before="72" w:after="72"/>
        <w:ind w:right="245"/>
        <w:rPr>
          <w:rFonts w:ascii="Arial" w:hAnsi="Arial" w:cs="Arial"/>
          <w:color w:val="000000" w:themeColor="text1"/>
          <w:sz w:val="22"/>
          <w:szCs w:val="22"/>
        </w:rPr>
        <w:sectPr w:rsidR="00CA0128" w:rsidRPr="005C0469" w:rsidSect="00C01709">
          <w:footerReference w:type="even" r:id="rId47"/>
          <w:footerReference w:type="default" r:id="rId48"/>
          <w:headerReference w:type="first" r:id="rId49"/>
          <w:footerReference w:type="first" r:id="rId50"/>
          <w:pgSz w:w="11900" w:h="16840"/>
          <w:pgMar w:top="1440" w:right="1797" w:bottom="1440" w:left="1797" w:header="720" w:footer="720" w:gutter="0"/>
          <w:cols w:space="720"/>
          <w:titlePg/>
          <w:docGrid w:linePitch="360"/>
        </w:sectPr>
      </w:pPr>
      <w:bookmarkStart w:id="215" w:name="_Toc139470173"/>
      <w:bookmarkStart w:id="216" w:name="_Toc118807778"/>
      <w:bookmarkStart w:id="217" w:name="_Toc118809772"/>
      <w:bookmarkStart w:id="218" w:name="_Toc118807779"/>
      <w:bookmarkStart w:id="219" w:name="_Toc118809773"/>
      <w:bookmarkStart w:id="220" w:name="_Toc118807780"/>
      <w:bookmarkStart w:id="221" w:name="_Toc118809774"/>
      <w:bookmarkEnd w:id="215"/>
      <w:bookmarkEnd w:id="216"/>
      <w:bookmarkEnd w:id="217"/>
      <w:bookmarkEnd w:id="218"/>
      <w:bookmarkEnd w:id="219"/>
      <w:bookmarkEnd w:id="220"/>
      <w:bookmarkEnd w:id="221"/>
    </w:p>
    <w:p w14:paraId="5E8368D2" w14:textId="288D6527" w:rsidR="009C03AD" w:rsidRPr="005C0469"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222" w:name="_Annex_A_–"/>
      <w:bookmarkStart w:id="223" w:name="_Toc172045051"/>
      <w:bookmarkEnd w:id="222"/>
      <w:r w:rsidRPr="005C0469">
        <w:rPr>
          <w:sz w:val="28"/>
          <w:szCs w:val="28"/>
        </w:rPr>
        <w:lastRenderedPageBreak/>
        <w:t xml:space="preserve">Annex A – </w:t>
      </w:r>
      <w:r w:rsidR="009C03AD" w:rsidRPr="005C0469">
        <w:rPr>
          <w:sz w:val="28"/>
          <w:szCs w:val="28"/>
        </w:rPr>
        <w:t>Legislation and further reading</w:t>
      </w:r>
      <w:bookmarkEnd w:id="223"/>
    </w:p>
    <w:p w14:paraId="0C76B1E1" w14:textId="77777777" w:rsidR="008949E4" w:rsidRPr="005C0469" w:rsidRDefault="008949E4" w:rsidP="009C03AD">
      <w:pPr>
        <w:widowControl w:val="0"/>
        <w:rPr>
          <w:rFonts w:ascii="Arial" w:hAnsi="Arial" w:cs="Arial"/>
          <w:sz w:val="22"/>
          <w:szCs w:val="22"/>
        </w:rPr>
      </w:pPr>
    </w:p>
    <w:p w14:paraId="03E10AE0" w14:textId="1AD8BDA9" w:rsidR="009C03AD" w:rsidRPr="005C0469" w:rsidRDefault="009C03AD" w:rsidP="009C03AD">
      <w:pPr>
        <w:widowControl w:val="0"/>
        <w:rPr>
          <w:rFonts w:ascii="Arial" w:hAnsi="Arial" w:cs="Arial"/>
          <w:sz w:val="22"/>
          <w:szCs w:val="22"/>
        </w:rPr>
      </w:pPr>
      <w:r w:rsidRPr="005C0469">
        <w:rPr>
          <w:rFonts w:ascii="Arial" w:hAnsi="Arial" w:cs="Arial"/>
          <w:sz w:val="22"/>
          <w:szCs w:val="22"/>
        </w:rPr>
        <w:t>The following links support complaints management:</w:t>
      </w:r>
    </w:p>
    <w:p w14:paraId="707B06C3" w14:textId="77777777" w:rsidR="009C03AD" w:rsidRPr="005C0469" w:rsidRDefault="009C03AD" w:rsidP="009C03AD">
      <w:pPr>
        <w:widowControl w:val="0"/>
        <w:rPr>
          <w:rFonts w:ascii="Arial" w:hAnsi="Arial" w:cs="Arial"/>
          <w:sz w:val="22"/>
          <w:szCs w:val="22"/>
        </w:rPr>
      </w:pPr>
    </w:p>
    <w:p w14:paraId="42B451DE" w14:textId="77777777" w:rsidR="00C73B0A" w:rsidRPr="005C0469" w:rsidRDefault="00C73B0A" w:rsidP="00855F78">
      <w:pPr>
        <w:rPr>
          <w:rFonts w:ascii="Arial" w:eastAsiaTheme="minorHAnsi" w:hAnsi="Arial" w:cs="Arial"/>
          <w:sz w:val="22"/>
          <w:szCs w:val="22"/>
          <w:lang w:eastAsia="en-US"/>
        </w:rPr>
      </w:pPr>
    </w:p>
    <w:p w14:paraId="13312794" w14:textId="77777777" w:rsidR="00C73B0A" w:rsidRPr="005C0469" w:rsidRDefault="00C73B0A" w:rsidP="00C73B0A">
      <w:pPr>
        <w:pStyle w:val="ListParagraph"/>
        <w:widowControl w:val="0"/>
        <w:numPr>
          <w:ilvl w:val="0"/>
          <w:numId w:val="81"/>
        </w:numPr>
        <w:rPr>
          <w:rStyle w:val="Hyperlink"/>
          <w:rFonts w:ascii="Arial" w:hAnsi="Arial" w:cs="Arial"/>
          <w:color w:val="auto"/>
          <w:sz w:val="22"/>
          <w:szCs w:val="22"/>
          <w:u w:val="none"/>
        </w:rPr>
      </w:pPr>
      <w:hyperlink r:id="rId51" w:history="1">
        <w:r w:rsidRPr="005C0469">
          <w:rPr>
            <w:rStyle w:val="Hyperlink"/>
            <w:rFonts w:ascii="Arial" w:hAnsi="Arial" w:cs="Arial"/>
            <w:sz w:val="22"/>
            <w:szCs w:val="22"/>
          </w:rPr>
          <w:t>The Data Protection Act 2018</w:t>
        </w:r>
      </w:hyperlink>
    </w:p>
    <w:p w14:paraId="53D80EEC" w14:textId="77777777" w:rsidR="00C73B0A" w:rsidRPr="005C0469" w:rsidRDefault="00C73B0A" w:rsidP="002F2E04">
      <w:pPr>
        <w:widowControl w:val="0"/>
        <w:rPr>
          <w:rFonts w:ascii="Arial" w:hAnsi="Arial" w:cs="Arial"/>
          <w:sz w:val="22"/>
          <w:szCs w:val="22"/>
        </w:rPr>
      </w:pPr>
    </w:p>
    <w:p w14:paraId="33B50602" w14:textId="652164B2" w:rsidR="00C73B0A" w:rsidRPr="005C0469" w:rsidRDefault="00C73B0A" w:rsidP="002F2E04">
      <w:pPr>
        <w:pStyle w:val="ListParagraph"/>
        <w:widowControl w:val="0"/>
        <w:numPr>
          <w:ilvl w:val="0"/>
          <w:numId w:val="81"/>
        </w:numPr>
        <w:rPr>
          <w:rFonts w:ascii="Arial" w:hAnsi="Arial" w:cs="Arial"/>
          <w:sz w:val="22"/>
          <w:szCs w:val="22"/>
        </w:rPr>
      </w:pPr>
      <w:hyperlink r:id="rId52" w:history="1">
        <w:r w:rsidRPr="005C0469">
          <w:rPr>
            <w:rStyle w:val="Hyperlink"/>
            <w:rFonts w:ascii="Arial" w:hAnsi="Arial" w:cs="Arial"/>
            <w:sz w:val="22"/>
            <w:szCs w:val="22"/>
          </w:rPr>
          <w:t>Public Interest Disclosure Act 1998</w:t>
        </w:r>
      </w:hyperlink>
    </w:p>
    <w:p w14:paraId="738A62A8" w14:textId="77777777" w:rsidR="009C03AD" w:rsidRPr="005C0469" w:rsidRDefault="009C03AD" w:rsidP="009C03AD">
      <w:pPr>
        <w:pStyle w:val="NormalWeb"/>
        <w:widowControl w:val="0"/>
        <w:snapToGrid w:val="0"/>
        <w:spacing w:before="0" w:beforeAutospacing="0" w:after="0" w:afterAutospacing="0"/>
        <w:rPr>
          <w:rFonts w:ascii="Arial" w:hAnsi="Arial" w:cs="Arial"/>
          <w:color w:val="0563C1" w:themeColor="hyperlink"/>
          <w:sz w:val="22"/>
          <w:szCs w:val="22"/>
          <w:u w:val="single"/>
        </w:rPr>
      </w:pPr>
    </w:p>
    <w:p w14:paraId="1EF7BCF9"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3" w:history="1">
        <w:r w:rsidRPr="005C0469">
          <w:rPr>
            <w:rStyle w:val="Hyperlink"/>
            <w:rFonts w:ascii="Arial" w:hAnsi="Arial" w:cs="Arial"/>
            <w:sz w:val="22"/>
            <w:szCs w:val="22"/>
          </w:rPr>
          <w:t>The NHS Constitution</w:t>
        </w:r>
      </w:hyperlink>
    </w:p>
    <w:p w14:paraId="21194C30"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sz w:val="22"/>
          <w:szCs w:val="22"/>
        </w:rPr>
      </w:pPr>
    </w:p>
    <w:p w14:paraId="628C9BF6"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4" w:history="1">
        <w:r w:rsidRPr="005C0469">
          <w:rPr>
            <w:rStyle w:val="Hyperlink"/>
            <w:rFonts w:ascii="Arial" w:hAnsi="Arial" w:cs="Arial"/>
            <w:sz w:val="22"/>
            <w:szCs w:val="22"/>
          </w:rPr>
          <w:t>PHSO - Principles of Good Complaint Handling</w:t>
        </w:r>
      </w:hyperlink>
    </w:p>
    <w:p w14:paraId="474813FE" w14:textId="77777777" w:rsidR="009C03AD" w:rsidRPr="005C0469" w:rsidRDefault="009C03AD" w:rsidP="009C03AD">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3333D922"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5" w:history="1">
        <w:r w:rsidRPr="005C0469">
          <w:rPr>
            <w:rStyle w:val="Hyperlink"/>
            <w:rFonts w:ascii="Arial" w:hAnsi="Arial" w:cs="Arial"/>
            <w:sz w:val="22"/>
            <w:szCs w:val="22"/>
          </w:rPr>
          <w:t>PHSO - NHS Complaint Standards</w:t>
        </w:r>
      </w:hyperlink>
    </w:p>
    <w:p w14:paraId="671DA95E" w14:textId="77777777" w:rsidR="009C03AD" w:rsidRPr="005C0469" w:rsidRDefault="009C03AD" w:rsidP="009C03AD">
      <w:pPr>
        <w:pStyle w:val="ListParagraph"/>
        <w:rPr>
          <w:rFonts w:ascii="Arial" w:hAnsi="Arial" w:cs="Arial"/>
          <w:color w:val="0563C1" w:themeColor="hyperlink"/>
          <w:sz w:val="22"/>
          <w:szCs w:val="22"/>
          <w:u w:val="single"/>
        </w:rPr>
      </w:pPr>
    </w:p>
    <w:p w14:paraId="77F767F1"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6" w:history="1">
        <w:r w:rsidRPr="005C0469">
          <w:rPr>
            <w:rStyle w:val="Hyperlink"/>
            <w:rFonts w:ascii="Arial" w:hAnsi="Arial" w:cs="Arial"/>
            <w:sz w:val="22"/>
            <w:szCs w:val="22"/>
          </w:rPr>
          <w:t>PHSO – An opportunity to improve</w:t>
        </w:r>
      </w:hyperlink>
    </w:p>
    <w:p w14:paraId="695B7EDC" w14:textId="77777777" w:rsidR="009C03AD" w:rsidRPr="005C0469" w:rsidRDefault="009C03AD" w:rsidP="009C03AD">
      <w:pPr>
        <w:rPr>
          <w:rStyle w:val="Hyperlink"/>
          <w:rFonts w:ascii="Arial" w:hAnsi="Arial" w:cs="Arial"/>
          <w:sz w:val="22"/>
          <w:szCs w:val="22"/>
        </w:rPr>
      </w:pPr>
    </w:p>
    <w:p w14:paraId="761EB6EE"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7" w:history="1">
        <w:r w:rsidRPr="005C0469">
          <w:rPr>
            <w:rStyle w:val="Hyperlink"/>
            <w:rFonts w:ascii="Arial" w:hAnsi="Arial" w:cs="Arial"/>
            <w:sz w:val="22"/>
            <w:szCs w:val="22"/>
          </w:rPr>
          <w:t>Good Practice standards for NHS Complaints Handling</w:t>
        </w:r>
      </w:hyperlink>
    </w:p>
    <w:p w14:paraId="2111DEC3" w14:textId="4AEF9ACF" w:rsidR="009C03AD" w:rsidRPr="005C0469" w:rsidRDefault="009C03AD" w:rsidP="009C03AD">
      <w:pPr>
        <w:pStyle w:val="NormalWeb"/>
        <w:widowControl w:val="0"/>
        <w:snapToGrid w:val="0"/>
        <w:spacing w:before="0" w:beforeAutospacing="0" w:after="0" w:afterAutospacing="0"/>
        <w:rPr>
          <w:rFonts w:ascii="Arial" w:hAnsi="Arial" w:cs="Arial"/>
          <w:sz w:val="22"/>
          <w:szCs w:val="22"/>
        </w:rPr>
      </w:pPr>
    </w:p>
    <w:p w14:paraId="459BA366"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8" w:history="1">
        <w:r w:rsidRPr="005C0469">
          <w:rPr>
            <w:rStyle w:val="Hyperlink"/>
            <w:rFonts w:ascii="Arial" w:hAnsi="Arial" w:cs="Arial"/>
            <w:sz w:val="22"/>
            <w:szCs w:val="22"/>
          </w:rPr>
          <w:t>General Medical Council (GMC) ethical guidance</w:t>
        </w:r>
      </w:hyperlink>
    </w:p>
    <w:p w14:paraId="7ED8619C"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E258A8B"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9" w:history="1">
        <w:r w:rsidRPr="005C0469">
          <w:rPr>
            <w:rStyle w:val="Hyperlink"/>
            <w:rFonts w:ascii="Arial" w:hAnsi="Arial" w:cs="Arial"/>
            <w:sz w:val="22"/>
            <w:szCs w:val="22"/>
          </w:rPr>
          <w:t>Assurance of Good Complaints Handling for Primary Care – A toolkit for commissioners</w:t>
        </w:r>
      </w:hyperlink>
    </w:p>
    <w:p w14:paraId="523F217D" w14:textId="77777777" w:rsidR="009C03AD" w:rsidRPr="005C0469" w:rsidRDefault="009C03AD" w:rsidP="002F2E04">
      <w:pPr>
        <w:rPr>
          <w:sz w:val="22"/>
          <w:szCs w:val="22"/>
        </w:rPr>
      </w:pPr>
    </w:p>
    <w:p w14:paraId="113C4092" w14:textId="77777777" w:rsidR="00C21924" w:rsidRDefault="00C21924" w:rsidP="00C21924">
      <w:bookmarkStart w:id="224" w:name="_Annex_F_–"/>
      <w:bookmarkStart w:id="225" w:name="_Annex_E_–"/>
      <w:bookmarkStart w:id="226" w:name="_Annex_D_–"/>
      <w:bookmarkStart w:id="227" w:name="_Toc172045052"/>
      <w:bookmarkEnd w:id="224"/>
      <w:bookmarkEnd w:id="225"/>
      <w:bookmarkEnd w:id="226"/>
    </w:p>
    <w:p w14:paraId="3C91D06D" w14:textId="77777777" w:rsidR="00B32DF0" w:rsidRDefault="00B32DF0" w:rsidP="00C21924"/>
    <w:p w14:paraId="2BD85EBA" w14:textId="77777777" w:rsidR="00B32DF0" w:rsidRDefault="00B32DF0" w:rsidP="00C21924"/>
    <w:p w14:paraId="4EF0A479" w14:textId="77777777" w:rsidR="00B32DF0" w:rsidRDefault="00B32DF0" w:rsidP="00C21924"/>
    <w:p w14:paraId="1900B8C2" w14:textId="4834CCB0" w:rsidR="00F74E70" w:rsidRPr="005C0469" w:rsidRDefault="00F74E70" w:rsidP="00B32DF0">
      <w:pPr>
        <w:pStyle w:val="Heading1"/>
        <w:keepNext w:val="0"/>
        <w:widowControl w:val="0"/>
        <w:numPr>
          <w:ilvl w:val="0"/>
          <w:numId w:val="0"/>
        </w:numPr>
        <w:pBdr>
          <w:bottom w:val="single" w:sz="4" w:space="1" w:color="595959" w:themeColor="text1" w:themeTint="A6"/>
        </w:pBdr>
        <w:spacing w:before="360" w:after="160"/>
        <w:rPr>
          <w:smallCaps/>
        </w:rPr>
      </w:pPr>
      <w:r w:rsidRPr="005C0469">
        <w:rPr>
          <w:sz w:val="28"/>
          <w:szCs w:val="28"/>
        </w:rPr>
        <w:t xml:space="preserve">Annex </w:t>
      </w:r>
      <w:r w:rsidR="00095BDD" w:rsidRPr="005C0469">
        <w:rPr>
          <w:sz w:val="28"/>
          <w:szCs w:val="28"/>
        </w:rPr>
        <w:t xml:space="preserve">B </w:t>
      </w:r>
      <w:r w:rsidRPr="005C0469">
        <w:rPr>
          <w:sz w:val="28"/>
          <w:szCs w:val="28"/>
        </w:rPr>
        <w:t>– Complaint leaflet</w:t>
      </w:r>
      <w:bookmarkEnd w:id="227"/>
    </w:p>
    <w:p w14:paraId="133741FB" w14:textId="77777777" w:rsidR="00C32F26" w:rsidRPr="005C0469" w:rsidRDefault="00C32F26" w:rsidP="000F61C9">
      <w:pPr>
        <w:widowControl w:val="0"/>
        <w:rPr>
          <w:rFonts w:ascii="Arial" w:hAnsi="Arial" w:cs="Arial"/>
        </w:rPr>
      </w:pPr>
    </w:p>
    <w:p w14:paraId="54A39E74" w14:textId="057D74D8" w:rsidR="00C32F26" w:rsidRDefault="00B750D6" w:rsidP="000F61C9">
      <w:pPr>
        <w:widowControl w:val="0"/>
        <w:rPr>
          <w:rFonts w:ascii="Arial" w:hAnsi="Arial" w:cs="Arial"/>
          <w:sz w:val="22"/>
          <w:szCs w:val="22"/>
        </w:rPr>
      </w:pPr>
      <w:r>
        <w:rPr>
          <w:rFonts w:ascii="Arial" w:hAnsi="Arial" w:cs="Arial"/>
          <w:sz w:val="22"/>
          <w:szCs w:val="22"/>
        </w:rPr>
        <w:t>The practice leaflet is linked below</w:t>
      </w:r>
      <w:r w:rsidR="00B32DF0">
        <w:rPr>
          <w:rFonts w:ascii="Arial" w:hAnsi="Arial" w:cs="Arial"/>
          <w:sz w:val="22"/>
          <w:szCs w:val="22"/>
        </w:rPr>
        <w:t>:</w:t>
      </w:r>
    </w:p>
    <w:p w14:paraId="2DE7FE2D" w14:textId="77777777" w:rsidR="00B32DF0" w:rsidRDefault="00B32DF0" w:rsidP="000F61C9">
      <w:pPr>
        <w:widowControl w:val="0"/>
        <w:rPr>
          <w:rFonts w:ascii="Arial" w:hAnsi="Arial" w:cs="Arial"/>
          <w:sz w:val="22"/>
          <w:szCs w:val="22"/>
        </w:rPr>
      </w:pPr>
    </w:p>
    <w:p w14:paraId="39C16B19" w14:textId="77777777" w:rsidR="00B750D6" w:rsidRDefault="00B750D6" w:rsidP="000F61C9">
      <w:pPr>
        <w:widowControl w:val="0"/>
        <w:rPr>
          <w:rFonts w:ascii="Arial" w:hAnsi="Arial" w:cs="Arial"/>
        </w:rPr>
      </w:pPr>
    </w:p>
    <w:p w14:paraId="5DEEA992" w14:textId="77777777" w:rsidR="00B750D6" w:rsidRDefault="00B750D6" w:rsidP="000F61C9">
      <w:pPr>
        <w:widowControl w:val="0"/>
        <w:rPr>
          <w:rFonts w:ascii="Arial" w:hAnsi="Arial" w:cs="Arial"/>
        </w:rPr>
      </w:pPr>
    </w:p>
    <w:p w14:paraId="2D9A7258" w14:textId="77777777" w:rsidR="00B750D6" w:rsidRDefault="00B750D6" w:rsidP="000F61C9">
      <w:pPr>
        <w:widowControl w:val="0"/>
        <w:rPr>
          <w:rFonts w:ascii="Arial" w:hAnsi="Arial" w:cs="Arial"/>
        </w:rPr>
      </w:pPr>
    </w:p>
    <w:p w14:paraId="31FD4E0A" w14:textId="77777777" w:rsidR="00B750D6" w:rsidRDefault="00B750D6" w:rsidP="000F61C9">
      <w:pPr>
        <w:widowControl w:val="0"/>
        <w:rPr>
          <w:rFonts w:ascii="Arial" w:hAnsi="Arial" w:cs="Arial"/>
        </w:rPr>
      </w:pPr>
    </w:p>
    <w:p w14:paraId="01A80D4D" w14:textId="77777777" w:rsidR="00B750D6" w:rsidRDefault="00B750D6" w:rsidP="000F61C9">
      <w:pPr>
        <w:widowControl w:val="0"/>
        <w:rPr>
          <w:rFonts w:ascii="Arial" w:hAnsi="Arial" w:cs="Arial"/>
        </w:rPr>
      </w:pPr>
    </w:p>
    <w:p w14:paraId="1E238457" w14:textId="77777777" w:rsidR="00B750D6" w:rsidRDefault="00B750D6" w:rsidP="000F61C9">
      <w:pPr>
        <w:widowControl w:val="0"/>
        <w:rPr>
          <w:rFonts w:ascii="Arial" w:hAnsi="Arial" w:cs="Arial"/>
        </w:rPr>
      </w:pPr>
    </w:p>
    <w:p w14:paraId="25FD5B26" w14:textId="77777777" w:rsidR="00B750D6" w:rsidRDefault="00B750D6" w:rsidP="000F61C9">
      <w:pPr>
        <w:widowControl w:val="0"/>
        <w:rPr>
          <w:rFonts w:ascii="Arial" w:hAnsi="Arial" w:cs="Arial"/>
        </w:rPr>
      </w:pPr>
    </w:p>
    <w:p w14:paraId="744C7861" w14:textId="77777777" w:rsidR="00B750D6" w:rsidRDefault="00B750D6" w:rsidP="000F61C9">
      <w:pPr>
        <w:widowControl w:val="0"/>
        <w:rPr>
          <w:rFonts w:ascii="Arial" w:hAnsi="Arial" w:cs="Arial"/>
        </w:rPr>
      </w:pPr>
    </w:p>
    <w:p w14:paraId="58614F00" w14:textId="77777777" w:rsidR="00B750D6" w:rsidRDefault="00B750D6" w:rsidP="000F61C9">
      <w:pPr>
        <w:widowControl w:val="0"/>
        <w:rPr>
          <w:rFonts w:ascii="Arial" w:hAnsi="Arial" w:cs="Arial"/>
        </w:rPr>
      </w:pPr>
    </w:p>
    <w:p w14:paraId="03C505E9" w14:textId="77777777" w:rsidR="00B750D6" w:rsidRDefault="00B750D6" w:rsidP="000F61C9">
      <w:pPr>
        <w:widowControl w:val="0"/>
        <w:rPr>
          <w:rFonts w:ascii="Arial" w:hAnsi="Arial" w:cs="Arial"/>
        </w:rPr>
      </w:pPr>
    </w:p>
    <w:p w14:paraId="32C0A399" w14:textId="77777777" w:rsidR="00B750D6" w:rsidRDefault="00B750D6" w:rsidP="000F61C9">
      <w:pPr>
        <w:widowControl w:val="0"/>
        <w:rPr>
          <w:rFonts w:ascii="Arial" w:hAnsi="Arial" w:cs="Arial"/>
        </w:rPr>
      </w:pPr>
    </w:p>
    <w:p w14:paraId="6EB0CE99" w14:textId="77777777" w:rsidR="00FC5738" w:rsidRPr="005C0469" w:rsidRDefault="00FC5738" w:rsidP="000F61C9">
      <w:pPr>
        <w:widowControl w:val="0"/>
        <w:rPr>
          <w:rFonts w:ascii="Arial" w:hAnsi="Arial" w:cs="Arial"/>
        </w:rPr>
        <w:sectPr w:rsidR="00FC5738" w:rsidRPr="005C0469" w:rsidSect="00B32DF0">
          <w:headerReference w:type="default" r:id="rId60"/>
          <w:pgSz w:w="11900" w:h="16840"/>
          <w:pgMar w:top="1440" w:right="1440" w:bottom="1440" w:left="1440" w:header="720" w:footer="720" w:gutter="0"/>
          <w:cols w:space="720"/>
          <w:docGrid w:linePitch="360"/>
        </w:sectPr>
      </w:pPr>
    </w:p>
    <w:p w14:paraId="0A4A8112" w14:textId="0EF9EAA3" w:rsidR="008949E4" w:rsidRPr="005C0469" w:rsidRDefault="008949E4" w:rsidP="00B32DF0">
      <w:pPr>
        <w:pStyle w:val="Heading1"/>
        <w:keepNext w:val="0"/>
        <w:widowControl w:val="0"/>
        <w:numPr>
          <w:ilvl w:val="0"/>
          <w:numId w:val="0"/>
        </w:numPr>
        <w:pBdr>
          <w:bottom w:val="single" w:sz="4" w:space="1" w:color="595959" w:themeColor="text1" w:themeTint="A6"/>
        </w:pBdr>
        <w:spacing w:before="0" w:after="160"/>
        <w:rPr>
          <w:smallCaps/>
        </w:rPr>
      </w:pPr>
      <w:bookmarkStart w:id="228" w:name="_Annex_G_–"/>
      <w:bookmarkStart w:id="229" w:name="_Annex_H_–"/>
      <w:bookmarkStart w:id="230" w:name="_Annex_C_–"/>
      <w:bookmarkStart w:id="231" w:name="_Toc172045053"/>
      <w:bookmarkEnd w:id="228"/>
      <w:bookmarkEnd w:id="229"/>
      <w:bookmarkEnd w:id="230"/>
      <w:r w:rsidRPr="005C0469">
        <w:rPr>
          <w:sz w:val="28"/>
          <w:szCs w:val="28"/>
        </w:rPr>
        <w:lastRenderedPageBreak/>
        <w:t>Annex C – Complaint handling desktop aide-memoire</w:t>
      </w:r>
      <w:bookmarkEnd w:id="231"/>
    </w:p>
    <w:p w14:paraId="67464FF0" w14:textId="31A27570" w:rsidR="008949E4" w:rsidRPr="005C0469" w:rsidRDefault="008949E4" w:rsidP="008949E4">
      <w:pPr>
        <w:widowControl w:val="0"/>
        <w:rPr>
          <w:rFonts w:ascii="Arial" w:hAnsi="Arial" w:cs="Arial"/>
        </w:rPr>
      </w:pPr>
    </w:p>
    <w:p w14:paraId="0F759BD2" w14:textId="5CA3BA05" w:rsidR="008949E4" w:rsidRPr="005C0469" w:rsidRDefault="008949E4" w:rsidP="008949E4">
      <w:pPr>
        <w:widowControl w:val="0"/>
        <w:jc w:val="center"/>
        <w:rPr>
          <w:rFonts w:ascii="Arial" w:hAnsi="Arial" w:cs="Arial"/>
          <w:b/>
        </w:rPr>
      </w:pPr>
      <w:r w:rsidRPr="005C0469">
        <w:rPr>
          <w:rFonts w:ascii="Arial" w:hAnsi="Arial" w:cs="Arial"/>
          <w:b/>
          <w:noProof/>
        </w:rPr>
        <w:drawing>
          <wp:inline distT="0" distB="0" distL="0" distR="0" wp14:anchorId="26ABF510" wp14:editId="28CDAD98">
            <wp:extent cx="6905625" cy="3724275"/>
            <wp:effectExtent l="0" t="0" r="0" b="9525"/>
            <wp:docPr id="1660252091" name="Diagram 16602520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2DE77931" w14:textId="77777777" w:rsidR="008949E4" w:rsidRPr="005C0469" w:rsidRDefault="008949E4" w:rsidP="008949E4">
      <w:pPr>
        <w:widowControl w:val="0"/>
        <w:jc w:val="center"/>
        <w:rPr>
          <w:rFonts w:ascii="Arial" w:hAnsi="Arial" w:cs="Arial"/>
          <w:b/>
        </w:rPr>
      </w:pPr>
      <w:bookmarkStart w:id="232" w:name="_Hlk195184394"/>
    </w:p>
    <w:p w14:paraId="0F7F5D51" w14:textId="712D15C2" w:rsidR="003A429E" w:rsidRPr="003A429E" w:rsidRDefault="003A429E" w:rsidP="003A429E">
      <w:pPr>
        <w:rPr>
          <w:rFonts w:ascii="Arial" w:hAnsi="Arial" w:cs="Arial"/>
          <w:sz w:val="22"/>
          <w:szCs w:val="22"/>
        </w:rPr>
      </w:pPr>
      <w:r>
        <w:rPr>
          <w:rFonts w:ascii="Arial" w:hAnsi="Arial" w:cs="Arial"/>
          <w:sz w:val="22"/>
          <w:szCs w:val="22"/>
        </w:rPr>
        <w:t>*</w:t>
      </w:r>
      <w:r w:rsidRPr="003A429E">
        <w:rPr>
          <w:rFonts w:ascii="Arial" w:hAnsi="Arial" w:cs="Arial"/>
          <w:sz w:val="22"/>
          <w:szCs w:val="22"/>
        </w:rPr>
        <w:t xml:space="preserve">PEO – Patient Engagement Officer: Grace Davie </w:t>
      </w:r>
    </w:p>
    <w:p w14:paraId="24212598" w14:textId="623D3811" w:rsidR="008949E4" w:rsidRPr="005C0469" w:rsidRDefault="003A429E" w:rsidP="008949E4">
      <w:pPr>
        <w:widowControl w:val="0"/>
        <w:rPr>
          <w:rFonts w:ascii="Arial" w:hAnsi="Arial" w:cs="Arial"/>
        </w:rPr>
        <w:sectPr w:rsidR="008949E4" w:rsidRPr="005C0469" w:rsidSect="008949E4">
          <w:pgSz w:w="16840" w:h="11900" w:orient="landscape"/>
          <w:pgMar w:top="1797" w:right="1440" w:bottom="1797" w:left="1440" w:header="720" w:footer="720" w:gutter="0"/>
          <w:cols w:space="720"/>
          <w:docGrid w:linePitch="360"/>
        </w:sectPr>
      </w:pPr>
      <w:r>
        <w:rPr>
          <w:rFonts w:ascii="Arial" w:hAnsi="Arial" w:cs="Arial"/>
          <w:b/>
          <w:sz w:val="22"/>
          <w:szCs w:val="22"/>
        </w:rPr>
        <w:t>*</w:t>
      </w:r>
      <w:r w:rsidR="008949E4" w:rsidRPr="005C0469">
        <w:rPr>
          <w:rFonts w:ascii="Arial" w:hAnsi="Arial" w:cs="Arial"/>
          <w:b/>
          <w:sz w:val="22"/>
          <w:szCs w:val="22"/>
        </w:rPr>
        <w:t xml:space="preserve">* </w:t>
      </w:r>
      <w:r w:rsidR="008949E4" w:rsidRPr="005C0469">
        <w:rPr>
          <w:rFonts w:ascii="Arial" w:hAnsi="Arial" w:cs="Arial"/>
          <w:sz w:val="22"/>
          <w:szCs w:val="22"/>
        </w:rPr>
        <w:t>It may be necessary to liaise with external third parties such as hospitals to gather additional information or to formulate a joint response. Where this is the case, the patient or their representative must be advised accordingly</w:t>
      </w:r>
    </w:p>
    <w:p w14:paraId="49C40C5B" w14:textId="65ABE1C7" w:rsidR="00095BDD" w:rsidRPr="005C0469" w:rsidRDefault="00F74E70"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3" w:name="_Annex_D_–_2"/>
      <w:bookmarkStart w:id="234" w:name="_Toc172045054"/>
      <w:bookmarkEnd w:id="232"/>
      <w:bookmarkEnd w:id="233"/>
      <w:r w:rsidRPr="005C0469">
        <w:rPr>
          <w:sz w:val="28"/>
          <w:szCs w:val="28"/>
        </w:rPr>
        <w:lastRenderedPageBreak/>
        <w:t xml:space="preserve">Annex </w:t>
      </w:r>
      <w:r w:rsidR="008949E4" w:rsidRPr="005C0469">
        <w:rPr>
          <w:sz w:val="28"/>
          <w:szCs w:val="28"/>
        </w:rPr>
        <w:t>D</w:t>
      </w:r>
      <w:r w:rsidR="00095BDD" w:rsidRPr="005C0469">
        <w:rPr>
          <w:sz w:val="28"/>
          <w:szCs w:val="28"/>
        </w:rPr>
        <w:t xml:space="preserve"> – Patient complaint form</w:t>
      </w:r>
      <w:bookmarkEnd w:id="234"/>
    </w:p>
    <w:p w14:paraId="011AEB1C" w14:textId="77777777" w:rsidR="00095BDD" w:rsidRPr="005C0469" w:rsidRDefault="00095BDD" w:rsidP="00095BDD">
      <w:pPr>
        <w:widowControl w:val="0"/>
        <w:rPr>
          <w:rFonts w:ascii="Arial" w:hAnsi="Arial" w:cs="Arial"/>
          <w:b/>
          <w:bCs/>
          <w:sz w:val="28"/>
          <w:szCs w:val="28"/>
        </w:rPr>
      </w:pPr>
    </w:p>
    <w:p w14:paraId="00BA41CE" w14:textId="77777777" w:rsidR="00095BDD" w:rsidRPr="005C0469" w:rsidRDefault="00095BDD" w:rsidP="00095BDD">
      <w:pPr>
        <w:widowControl w:val="0"/>
        <w:rPr>
          <w:rFonts w:ascii="Arial" w:hAnsi="Arial" w:cs="Arial"/>
          <w:b/>
          <w:bCs/>
          <w:sz w:val="22"/>
        </w:rPr>
      </w:pPr>
      <w:bookmarkStart w:id="235" w:name="_Hlk195184855"/>
      <w:r w:rsidRPr="005C0469">
        <w:rPr>
          <w:rFonts w:ascii="Arial" w:hAnsi="Arial" w:cs="Arial"/>
          <w:b/>
          <w:bCs/>
          <w:sz w:val="22"/>
        </w:rPr>
        <w:t>SECTION 1: PATIENT DETAILS</w:t>
      </w:r>
    </w:p>
    <w:p w14:paraId="047B2AE5" w14:textId="77777777" w:rsidR="00095BDD" w:rsidRPr="005C0469" w:rsidRDefault="00095BDD" w:rsidP="00095BDD">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184BA975" w14:textId="77777777" w:rsidTr="002760DB">
        <w:tc>
          <w:tcPr>
            <w:tcW w:w="1951" w:type="dxa"/>
          </w:tcPr>
          <w:p w14:paraId="042954DE"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40A9804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41AB8E1A"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6D776431"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64825E4" w14:textId="77777777" w:rsidTr="002760DB">
        <w:tc>
          <w:tcPr>
            <w:tcW w:w="1951" w:type="dxa"/>
          </w:tcPr>
          <w:p w14:paraId="29B0B88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7BA3263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22DFD840" w14:textId="77777777" w:rsidTr="002760DB">
              <w:trPr>
                <w:trHeight w:val="257"/>
              </w:trPr>
              <w:tc>
                <w:tcPr>
                  <w:tcW w:w="1934" w:type="dxa"/>
                </w:tcPr>
                <w:p w14:paraId="3CFF229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0D67CBE4" w14:textId="77777777" w:rsidTr="002760DB">
              <w:trPr>
                <w:trHeight w:val="280"/>
              </w:trPr>
              <w:tc>
                <w:tcPr>
                  <w:tcW w:w="1934" w:type="dxa"/>
                  <w:vAlign w:val="center"/>
                </w:tcPr>
                <w:p w14:paraId="0077C25B"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6205B176"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0F75D3B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15911428" w14:textId="77777777" w:rsidTr="002760DB">
        <w:tc>
          <w:tcPr>
            <w:tcW w:w="1951" w:type="dxa"/>
          </w:tcPr>
          <w:p w14:paraId="08E272D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725BB7B4"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43A3774A"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7124384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049CB744" w14:textId="77777777" w:rsidTr="002760DB">
        <w:tc>
          <w:tcPr>
            <w:tcW w:w="1951" w:type="dxa"/>
          </w:tcPr>
          <w:p w14:paraId="79BEF3C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2D9A4048"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1A0C5BA"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5FCE338E" w14:textId="77777777" w:rsidR="00095BDD" w:rsidRPr="005C0469" w:rsidRDefault="00095BDD" w:rsidP="002760DB">
            <w:pPr>
              <w:widowControl w:val="0"/>
              <w:spacing w:before="120" w:after="120"/>
              <w:rPr>
                <w:rFonts w:ascii="Arial" w:hAnsi="Arial" w:cs="Arial"/>
                <w:bCs/>
                <w:sz w:val="22"/>
                <w:szCs w:val="22"/>
              </w:rPr>
            </w:pPr>
          </w:p>
        </w:tc>
      </w:tr>
    </w:tbl>
    <w:p w14:paraId="0B2F55AB" w14:textId="77777777" w:rsidR="00095BDD" w:rsidRPr="005C0469" w:rsidRDefault="00095BDD" w:rsidP="00095BDD">
      <w:pPr>
        <w:widowControl w:val="0"/>
        <w:autoSpaceDE w:val="0"/>
        <w:autoSpaceDN w:val="0"/>
        <w:adjustRightInd w:val="0"/>
        <w:rPr>
          <w:rFonts w:ascii="Arial" w:hAnsi="Arial" w:cs="Arial"/>
          <w:b/>
          <w:bCs/>
          <w:sz w:val="22"/>
          <w:szCs w:val="22"/>
        </w:rPr>
      </w:pPr>
    </w:p>
    <w:p w14:paraId="31F629CF"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2: COMPLAINT DETAILS</w:t>
      </w:r>
    </w:p>
    <w:p w14:paraId="4BAEB5E0" w14:textId="77777777" w:rsidR="00095BDD" w:rsidRPr="005C0469" w:rsidRDefault="00095BDD" w:rsidP="00095BDD">
      <w:pPr>
        <w:widowControl w:val="0"/>
        <w:autoSpaceDE w:val="0"/>
        <w:autoSpaceDN w:val="0"/>
        <w:adjustRightInd w:val="0"/>
        <w:rPr>
          <w:rFonts w:ascii="Arial" w:hAnsi="Arial" w:cs="Arial"/>
          <w:b/>
          <w:bCs/>
          <w:sz w:val="22"/>
          <w:szCs w:val="22"/>
        </w:rPr>
      </w:pPr>
    </w:p>
    <w:p w14:paraId="08843DC0" w14:textId="77777777" w:rsidR="00095BDD" w:rsidRPr="005C0469" w:rsidRDefault="00095BDD" w:rsidP="00095BDD">
      <w:pPr>
        <w:widowControl w:val="0"/>
        <w:autoSpaceDE w:val="0"/>
        <w:autoSpaceDN w:val="0"/>
        <w:adjustRightInd w:val="0"/>
        <w:rPr>
          <w:rFonts w:ascii="Arial" w:hAnsi="Arial" w:cs="Arial"/>
          <w:sz w:val="22"/>
          <w:szCs w:val="22"/>
        </w:rPr>
      </w:pPr>
      <w:r w:rsidRPr="005C0469">
        <w:rPr>
          <w:rFonts w:ascii="Arial" w:hAnsi="Arial" w:cs="Arial"/>
          <w:sz w:val="22"/>
          <w:szCs w:val="22"/>
        </w:rPr>
        <w:t>Please give full details of the complaint below including dates, times, locations and names of any organisation staff (if known). Continue on a separate page if required.</w:t>
      </w:r>
    </w:p>
    <w:p w14:paraId="5441AD64" w14:textId="77777777" w:rsidR="00095BDD" w:rsidRPr="005C0469" w:rsidRDefault="00095BDD"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4662DECA" w14:textId="77777777" w:rsidTr="002760DB">
        <w:tc>
          <w:tcPr>
            <w:tcW w:w="10450" w:type="dxa"/>
          </w:tcPr>
          <w:p w14:paraId="76A5A978" w14:textId="77777777" w:rsidR="00095BDD" w:rsidRPr="005C0469" w:rsidRDefault="00095BDD" w:rsidP="002760DB">
            <w:pPr>
              <w:widowControl w:val="0"/>
              <w:autoSpaceDE w:val="0"/>
              <w:autoSpaceDN w:val="0"/>
              <w:adjustRightInd w:val="0"/>
              <w:rPr>
                <w:rFonts w:ascii="Arial" w:hAnsi="Arial" w:cs="Arial"/>
                <w:b/>
                <w:bCs/>
                <w:sz w:val="22"/>
                <w:szCs w:val="22"/>
              </w:rPr>
            </w:pPr>
          </w:p>
          <w:p w14:paraId="4C63601F" w14:textId="77777777" w:rsidR="00095BDD" w:rsidRPr="005C0469" w:rsidRDefault="00095BDD" w:rsidP="002760DB">
            <w:pPr>
              <w:widowControl w:val="0"/>
              <w:autoSpaceDE w:val="0"/>
              <w:autoSpaceDN w:val="0"/>
              <w:adjustRightInd w:val="0"/>
              <w:rPr>
                <w:rFonts w:ascii="Arial" w:hAnsi="Arial" w:cs="Arial"/>
                <w:b/>
                <w:bCs/>
                <w:sz w:val="22"/>
                <w:szCs w:val="22"/>
              </w:rPr>
            </w:pPr>
          </w:p>
          <w:p w14:paraId="1B6B64F3" w14:textId="77777777" w:rsidR="00095BDD" w:rsidRPr="005C0469" w:rsidRDefault="00095BDD" w:rsidP="002760DB">
            <w:pPr>
              <w:widowControl w:val="0"/>
              <w:autoSpaceDE w:val="0"/>
              <w:autoSpaceDN w:val="0"/>
              <w:adjustRightInd w:val="0"/>
              <w:rPr>
                <w:rFonts w:ascii="Arial" w:hAnsi="Arial" w:cs="Arial"/>
                <w:b/>
                <w:bCs/>
                <w:sz w:val="22"/>
                <w:szCs w:val="22"/>
              </w:rPr>
            </w:pPr>
          </w:p>
          <w:p w14:paraId="020C7009" w14:textId="77777777" w:rsidR="00095BDD" w:rsidRPr="005C0469" w:rsidRDefault="00095BDD" w:rsidP="002760DB">
            <w:pPr>
              <w:widowControl w:val="0"/>
              <w:autoSpaceDE w:val="0"/>
              <w:autoSpaceDN w:val="0"/>
              <w:adjustRightInd w:val="0"/>
              <w:rPr>
                <w:rFonts w:ascii="Arial" w:hAnsi="Arial" w:cs="Arial"/>
                <w:b/>
                <w:bCs/>
                <w:sz w:val="22"/>
                <w:szCs w:val="22"/>
              </w:rPr>
            </w:pPr>
          </w:p>
          <w:p w14:paraId="3232ADC3" w14:textId="77777777" w:rsidR="00095BDD" w:rsidRPr="005C0469" w:rsidRDefault="00095BDD" w:rsidP="002760DB">
            <w:pPr>
              <w:widowControl w:val="0"/>
              <w:autoSpaceDE w:val="0"/>
              <w:autoSpaceDN w:val="0"/>
              <w:adjustRightInd w:val="0"/>
              <w:rPr>
                <w:rFonts w:ascii="Arial" w:hAnsi="Arial" w:cs="Arial"/>
                <w:b/>
                <w:bCs/>
                <w:sz w:val="22"/>
                <w:szCs w:val="22"/>
              </w:rPr>
            </w:pPr>
          </w:p>
          <w:p w14:paraId="5D40D6ED" w14:textId="77777777" w:rsidR="00095BDD" w:rsidRPr="005C0469" w:rsidRDefault="00095BDD" w:rsidP="002760DB">
            <w:pPr>
              <w:widowControl w:val="0"/>
              <w:autoSpaceDE w:val="0"/>
              <w:autoSpaceDN w:val="0"/>
              <w:adjustRightInd w:val="0"/>
              <w:rPr>
                <w:rFonts w:ascii="Arial" w:hAnsi="Arial" w:cs="Arial"/>
                <w:b/>
                <w:bCs/>
                <w:sz w:val="22"/>
                <w:szCs w:val="22"/>
              </w:rPr>
            </w:pPr>
          </w:p>
          <w:p w14:paraId="1B821EB6" w14:textId="77777777" w:rsidR="00095BDD" w:rsidRPr="005C0469" w:rsidRDefault="00095BDD" w:rsidP="002760DB">
            <w:pPr>
              <w:widowControl w:val="0"/>
              <w:autoSpaceDE w:val="0"/>
              <w:autoSpaceDN w:val="0"/>
              <w:adjustRightInd w:val="0"/>
              <w:rPr>
                <w:rFonts w:ascii="Arial" w:hAnsi="Arial" w:cs="Arial"/>
                <w:b/>
                <w:bCs/>
                <w:sz w:val="22"/>
                <w:szCs w:val="22"/>
              </w:rPr>
            </w:pPr>
          </w:p>
          <w:p w14:paraId="69E0F312" w14:textId="77777777" w:rsidR="00095BDD" w:rsidRPr="005C0469" w:rsidRDefault="00095BDD" w:rsidP="002760DB">
            <w:pPr>
              <w:widowControl w:val="0"/>
              <w:autoSpaceDE w:val="0"/>
              <w:autoSpaceDN w:val="0"/>
              <w:adjustRightInd w:val="0"/>
              <w:rPr>
                <w:rFonts w:ascii="Arial" w:hAnsi="Arial" w:cs="Arial"/>
                <w:b/>
                <w:bCs/>
                <w:sz w:val="22"/>
                <w:szCs w:val="22"/>
              </w:rPr>
            </w:pPr>
          </w:p>
          <w:p w14:paraId="75D9FA43"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5A09CE5D" w14:textId="77777777" w:rsidR="00095BDD" w:rsidRPr="005C0469" w:rsidRDefault="00095BDD" w:rsidP="00095BDD">
      <w:pPr>
        <w:widowControl w:val="0"/>
        <w:autoSpaceDE w:val="0"/>
        <w:autoSpaceDN w:val="0"/>
        <w:adjustRightInd w:val="0"/>
        <w:rPr>
          <w:rFonts w:ascii="Arial" w:hAnsi="Arial" w:cs="Arial"/>
          <w:b/>
          <w:bCs/>
          <w:sz w:val="22"/>
          <w:szCs w:val="22"/>
        </w:rPr>
      </w:pPr>
    </w:p>
    <w:p w14:paraId="453E9D9A"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3: OUTCOME</w:t>
      </w:r>
    </w:p>
    <w:p w14:paraId="0E30F24B" w14:textId="77777777" w:rsidR="00095BDD" w:rsidRPr="005C0469" w:rsidRDefault="00095BDD" w:rsidP="00095BDD">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60B1488D" w14:textId="77777777" w:rsidTr="002760DB">
        <w:tc>
          <w:tcPr>
            <w:tcW w:w="9236" w:type="dxa"/>
          </w:tcPr>
          <w:p w14:paraId="06CBD674" w14:textId="77777777" w:rsidR="00095BDD" w:rsidRPr="005C0469" w:rsidRDefault="00095BDD" w:rsidP="002760DB">
            <w:pPr>
              <w:widowControl w:val="0"/>
              <w:autoSpaceDE w:val="0"/>
              <w:autoSpaceDN w:val="0"/>
              <w:adjustRightInd w:val="0"/>
              <w:rPr>
                <w:rFonts w:ascii="Arial" w:hAnsi="Arial" w:cs="Arial"/>
                <w:b/>
                <w:bCs/>
                <w:sz w:val="22"/>
                <w:szCs w:val="22"/>
              </w:rPr>
            </w:pPr>
          </w:p>
          <w:p w14:paraId="54EEE440" w14:textId="77777777" w:rsidR="00095BDD" w:rsidRPr="005C0469" w:rsidRDefault="00095BDD" w:rsidP="002760DB">
            <w:pPr>
              <w:widowControl w:val="0"/>
              <w:autoSpaceDE w:val="0"/>
              <w:autoSpaceDN w:val="0"/>
              <w:adjustRightInd w:val="0"/>
              <w:rPr>
                <w:rFonts w:ascii="Arial" w:hAnsi="Arial" w:cs="Arial"/>
                <w:b/>
                <w:bCs/>
                <w:sz w:val="22"/>
                <w:szCs w:val="22"/>
              </w:rPr>
            </w:pPr>
          </w:p>
          <w:p w14:paraId="6BB7495C" w14:textId="77777777" w:rsidR="00095BDD" w:rsidRPr="005C0469" w:rsidRDefault="00095BDD" w:rsidP="002760DB">
            <w:pPr>
              <w:widowControl w:val="0"/>
              <w:autoSpaceDE w:val="0"/>
              <w:autoSpaceDN w:val="0"/>
              <w:adjustRightInd w:val="0"/>
              <w:rPr>
                <w:rFonts w:ascii="Arial" w:hAnsi="Arial" w:cs="Arial"/>
                <w:b/>
                <w:bCs/>
                <w:sz w:val="22"/>
                <w:szCs w:val="22"/>
              </w:rPr>
            </w:pPr>
          </w:p>
          <w:p w14:paraId="71862DA7" w14:textId="77777777" w:rsidR="00095BDD" w:rsidRPr="005C0469" w:rsidRDefault="00095BDD" w:rsidP="002760DB">
            <w:pPr>
              <w:widowControl w:val="0"/>
              <w:autoSpaceDE w:val="0"/>
              <w:autoSpaceDN w:val="0"/>
              <w:adjustRightInd w:val="0"/>
              <w:rPr>
                <w:rFonts w:ascii="Arial" w:hAnsi="Arial" w:cs="Arial"/>
                <w:b/>
                <w:bCs/>
                <w:sz w:val="22"/>
                <w:szCs w:val="22"/>
              </w:rPr>
            </w:pPr>
          </w:p>
          <w:p w14:paraId="43925AC6"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0C393546" w14:textId="77777777" w:rsidR="00095BDD" w:rsidRPr="005C0469" w:rsidRDefault="00095BDD" w:rsidP="00095BDD">
      <w:pPr>
        <w:widowControl w:val="0"/>
        <w:autoSpaceDE w:val="0"/>
        <w:autoSpaceDN w:val="0"/>
        <w:adjustRightInd w:val="0"/>
        <w:rPr>
          <w:rFonts w:ascii="Arial" w:hAnsi="Arial" w:cs="Arial"/>
          <w:b/>
          <w:bCs/>
          <w:sz w:val="12"/>
          <w:szCs w:val="22"/>
        </w:rPr>
      </w:pPr>
    </w:p>
    <w:p w14:paraId="09BD6F10" w14:textId="77777777" w:rsidR="00095BDD" w:rsidRPr="005C0469" w:rsidRDefault="00095BDD" w:rsidP="00095BDD">
      <w:pPr>
        <w:widowControl w:val="0"/>
        <w:autoSpaceDE w:val="0"/>
        <w:autoSpaceDN w:val="0"/>
        <w:adjustRightInd w:val="0"/>
        <w:spacing w:before="120" w:after="120"/>
        <w:rPr>
          <w:rFonts w:ascii="Arial" w:hAnsi="Arial" w:cs="Arial"/>
          <w:b/>
          <w:bCs/>
          <w:sz w:val="22"/>
          <w:szCs w:val="22"/>
        </w:rPr>
      </w:pPr>
      <w:r w:rsidRPr="005C0469">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15E6DA58" w14:textId="77777777" w:rsidTr="002F2E04">
        <w:tc>
          <w:tcPr>
            <w:tcW w:w="2340" w:type="dxa"/>
          </w:tcPr>
          <w:p w14:paraId="435A67DE"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200" w:type="dxa"/>
          </w:tcPr>
          <w:p w14:paraId="7E4F8C2E" w14:textId="77777777" w:rsidR="00095BDD" w:rsidRPr="005C0469" w:rsidRDefault="00095BDD" w:rsidP="002760DB">
            <w:pPr>
              <w:widowControl w:val="0"/>
              <w:spacing w:before="120" w:after="120"/>
              <w:rPr>
                <w:rFonts w:ascii="Arial" w:hAnsi="Arial" w:cs="Arial"/>
                <w:sz w:val="22"/>
                <w:szCs w:val="22"/>
              </w:rPr>
            </w:pPr>
          </w:p>
        </w:tc>
        <w:tc>
          <w:tcPr>
            <w:tcW w:w="2269" w:type="dxa"/>
          </w:tcPr>
          <w:p w14:paraId="4CC1CD6D"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201" w:type="dxa"/>
          </w:tcPr>
          <w:p w14:paraId="41F2AD15" w14:textId="77777777" w:rsidR="00095BDD" w:rsidRPr="005C0469" w:rsidRDefault="00095BDD" w:rsidP="002760DB">
            <w:pPr>
              <w:widowControl w:val="0"/>
              <w:spacing w:before="120" w:after="120"/>
              <w:rPr>
                <w:rFonts w:ascii="Arial" w:hAnsi="Arial" w:cs="Arial"/>
                <w:sz w:val="22"/>
                <w:szCs w:val="22"/>
              </w:rPr>
            </w:pPr>
          </w:p>
        </w:tc>
      </w:tr>
      <w:tr w:rsidR="00095BDD" w:rsidRPr="005C0469" w14:paraId="569704C2" w14:textId="77777777" w:rsidTr="002F2E04">
        <w:tc>
          <w:tcPr>
            <w:tcW w:w="2340" w:type="dxa"/>
          </w:tcPr>
          <w:p w14:paraId="54532208"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200" w:type="dxa"/>
          </w:tcPr>
          <w:p w14:paraId="144D725D" w14:textId="77777777" w:rsidR="00095BDD" w:rsidRPr="005C0469" w:rsidRDefault="00095BDD" w:rsidP="002760DB">
            <w:pPr>
              <w:widowControl w:val="0"/>
              <w:spacing w:before="120" w:after="120"/>
              <w:rPr>
                <w:rFonts w:ascii="Arial" w:hAnsi="Arial" w:cs="Arial"/>
                <w:sz w:val="22"/>
                <w:szCs w:val="22"/>
              </w:rPr>
            </w:pPr>
          </w:p>
        </w:tc>
        <w:tc>
          <w:tcPr>
            <w:tcW w:w="2269" w:type="dxa"/>
          </w:tcPr>
          <w:p w14:paraId="7A290B03"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201" w:type="dxa"/>
          </w:tcPr>
          <w:p w14:paraId="139858E5" w14:textId="77777777" w:rsidR="00095BDD" w:rsidRPr="005C0469" w:rsidRDefault="00095BDD" w:rsidP="002760DB">
            <w:pPr>
              <w:widowControl w:val="0"/>
              <w:spacing w:before="120" w:after="120"/>
              <w:rPr>
                <w:rFonts w:ascii="Arial" w:hAnsi="Arial" w:cs="Arial"/>
                <w:sz w:val="22"/>
                <w:szCs w:val="22"/>
              </w:rPr>
            </w:pPr>
          </w:p>
        </w:tc>
      </w:tr>
    </w:tbl>
    <w:p w14:paraId="7A9E6FD3" w14:textId="77777777" w:rsidR="00095BDD" w:rsidRPr="005C0469" w:rsidRDefault="00095BDD" w:rsidP="00095BDD">
      <w:pPr>
        <w:widowControl w:val="0"/>
        <w:rPr>
          <w:rFonts w:ascii="Arial" w:hAnsi="Arial" w:cs="Arial"/>
          <w:b/>
        </w:rPr>
      </w:pPr>
    </w:p>
    <w:p w14:paraId="078957D8" w14:textId="1AAAA6D9" w:rsidR="00C73B0A" w:rsidRPr="005C0469" w:rsidRDefault="00C73B0A" w:rsidP="00095BDD">
      <w:pPr>
        <w:widowControl w:val="0"/>
        <w:rPr>
          <w:rFonts w:ascii="Arial" w:hAnsi="Arial" w:cs="Arial"/>
          <w:b/>
          <w:bCs/>
          <w:sz w:val="22"/>
          <w:szCs w:val="22"/>
        </w:rPr>
      </w:pPr>
      <w:r w:rsidRPr="005C0469">
        <w:rPr>
          <w:rFonts w:ascii="Arial" w:hAnsi="Arial" w:cs="Arial"/>
          <w:b/>
          <w:bCs/>
          <w:sz w:val="22"/>
          <w:szCs w:val="22"/>
        </w:rPr>
        <w:t>SECTION 5: ACTIONS</w:t>
      </w:r>
    </w:p>
    <w:p w14:paraId="03DD2CC9" w14:textId="77777777" w:rsidR="00C73B0A" w:rsidRPr="005C0469" w:rsidRDefault="00C73B0A"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C73B0A" w:rsidRPr="005C0469" w14:paraId="4B1D2BD0" w14:textId="77777777" w:rsidTr="00C73B0A">
        <w:tc>
          <w:tcPr>
            <w:tcW w:w="9010" w:type="dxa"/>
          </w:tcPr>
          <w:p w14:paraId="61350C13" w14:textId="423D022A" w:rsidR="00C73B0A" w:rsidRPr="005C0469" w:rsidRDefault="00C73B0A" w:rsidP="002F2E04">
            <w:pPr>
              <w:widowControl w:val="0"/>
              <w:spacing w:before="120" w:after="120"/>
              <w:rPr>
                <w:rFonts w:ascii="Arial" w:hAnsi="Arial" w:cs="Arial"/>
                <w:sz w:val="22"/>
              </w:rPr>
            </w:pPr>
            <w:r w:rsidRPr="005C0469">
              <w:rPr>
                <w:rFonts w:ascii="Arial" w:hAnsi="Arial" w:cs="Arial"/>
                <w:sz w:val="22"/>
              </w:rPr>
              <w:t>Passed to management       Yes / No</w:t>
            </w:r>
          </w:p>
        </w:tc>
      </w:tr>
    </w:tbl>
    <w:p w14:paraId="25A898EA" w14:textId="77777777" w:rsidR="00095BDD" w:rsidRPr="005C0469" w:rsidRDefault="00095BDD" w:rsidP="00095BDD">
      <w:pPr>
        <w:widowControl w:val="0"/>
        <w:rPr>
          <w:rFonts w:ascii="Arial" w:hAnsi="Arial" w:cs="Arial"/>
          <w:b/>
          <w:bCs/>
          <w:sz w:val="22"/>
          <w:szCs w:val="22"/>
        </w:rPr>
      </w:pPr>
    </w:p>
    <w:p w14:paraId="575BCA3E" w14:textId="77777777" w:rsidR="00C73B0A" w:rsidRPr="005C0469" w:rsidRDefault="00C73B0A" w:rsidP="00C73B0A">
      <w:pPr>
        <w:widowControl w:val="0"/>
        <w:autoSpaceDE w:val="0"/>
        <w:autoSpaceDN w:val="0"/>
        <w:adjustRightInd w:val="0"/>
        <w:rPr>
          <w:rFonts w:ascii="Arial" w:hAnsi="Arial" w:cs="Arial"/>
          <w:b/>
          <w:bCs/>
          <w:sz w:val="22"/>
          <w:szCs w:val="22"/>
        </w:rPr>
      </w:pPr>
    </w:p>
    <w:p w14:paraId="7FBF53AC" w14:textId="77777777" w:rsidR="00095BDD" w:rsidRPr="005C0469" w:rsidRDefault="00095BDD">
      <w:pPr>
        <w:pStyle w:val="Heading1"/>
        <w:keepNext w:val="0"/>
        <w:widowControl w:val="0"/>
        <w:numPr>
          <w:ilvl w:val="0"/>
          <w:numId w:val="0"/>
        </w:numPr>
        <w:pBdr>
          <w:bottom w:val="single" w:sz="4" w:space="1" w:color="595959" w:themeColor="text1" w:themeTint="A6"/>
        </w:pBdr>
        <w:spacing w:before="360" w:after="160"/>
        <w:rPr>
          <w:sz w:val="28"/>
          <w:szCs w:val="28"/>
        </w:rPr>
      </w:pPr>
    </w:p>
    <w:p w14:paraId="7609777F" w14:textId="6098C412" w:rsidR="00095BDD" w:rsidRPr="005C0469" w:rsidRDefault="00095BDD"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6" w:name="_Annex_D_–_1"/>
      <w:bookmarkStart w:id="237" w:name="_Toc172045055"/>
      <w:bookmarkEnd w:id="236"/>
      <w:r w:rsidRPr="005C0469">
        <w:rPr>
          <w:sz w:val="28"/>
          <w:szCs w:val="28"/>
        </w:rPr>
        <w:lastRenderedPageBreak/>
        <w:t xml:space="preserve">Annex </w:t>
      </w:r>
      <w:r w:rsidR="008949E4" w:rsidRPr="005C0469">
        <w:rPr>
          <w:sz w:val="28"/>
          <w:szCs w:val="28"/>
        </w:rPr>
        <w:t>E</w:t>
      </w:r>
      <w:r w:rsidRPr="005C0469">
        <w:rPr>
          <w:sz w:val="28"/>
          <w:szCs w:val="28"/>
        </w:rPr>
        <w:t xml:space="preserve"> – Third party patient complaint form</w:t>
      </w:r>
      <w:bookmarkEnd w:id="237"/>
    </w:p>
    <w:p w14:paraId="643A290A" w14:textId="77777777" w:rsidR="00095BDD" w:rsidRPr="005C0469" w:rsidRDefault="00095BDD" w:rsidP="00095BDD">
      <w:pPr>
        <w:widowControl w:val="0"/>
        <w:rPr>
          <w:rFonts w:ascii="Arial" w:hAnsi="Arial" w:cs="Arial"/>
          <w:b/>
          <w:bCs/>
          <w:sz w:val="16"/>
          <w:szCs w:val="16"/>
        </w:rPr>
      </w:pPr>
    </w:p>
    <w:p w14:paraId="26453FAC" w14:textId="77777777" w:rsidR="00095BDD" w:rsidRPr="005C0469" w:rsidRDefault="00095BDD" w:rsidP="00095BDD">
      <w:pPr>
        <w:widowControl w:val="0"/>
        <w:rPr>
          <w:rFonts w:ascii="Arial" w:hAnsi="Arial" w:cs="Arial"/>
          <w:b/>
          <w:bCs/>
          <w:sz w:val="16"/>
          <w:szCs w:val="16"/>
        </w:rPr>
      </w:pPr>
    </w:p>
    <w:p w14:paraId="49A8778F"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5EFF8D20" w14:textId="77777777" w:rsidR="00095BDD" w:rsidRPr="005C0469" w:rsidRDefault="00095BDD" w:rsidP="00095BDD">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2A60731A" w14:textId="77777777" w:rsidTr="002760DB">
        <w:tc>
          <w:tcPr>
            <w:tcW w:w="1951" w:type="dxa"/>
          </w:tcPr>
          <w:p w14:paraId="0CD5FF36"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08AC7464"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5AF9D587"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3D81748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435E86C" w14:textId="77777777" w:rsidTr="002760DB">
        <w:tc>
          <w:tcPr>
            <w:tcW w:w="1951" w:type="dxa"/>
          </w:tcPr>
          <w:p w14:paraId="512C834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33B5755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B335AEA" w14:textId="77777777" w:rsidTr="002760DB">
              <w:trPr>
                <w:trHeight w:val="257"/>
              </w:trPr>
              <w:tc>
                <w:tcPr>
                  <w:tcW w:w="1934" w:type="dxa"/>
                </w:tcPr>
                <w:p w14:paraId="53645590"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34D56E54" w14:textId="77777777" w:rsidTr="002760DB">
              <w:trPr>
                <w:trHeight w:val="280"/>
              </w:trPr>
              <w:tc>
                <w:tcPr>
                  <w:tcW w:w="1934" w:type="dxa"/>
                  <w:vAlign w:val="center"/>
                </w:tcPr>
                <w:p w14:paraId="0C33A88A"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7AF66F31"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5B14B378"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53765CCC" w14:textId="77777777" w:rsidTr="002760DB">
        <w:tc>
          <w:tcPr>
            <w:tcW w:w="1951" w:type="dxa"/>
            <w:tcBorders>
              <w:bottom w:val="single" w:sz="4" w:space="0" w:color="auto"/>
            </w:tcBorders>
          </w:tcPr>
          <w:p w14:paraId="63224B4D"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Borders>
              <w:bottom w:val="single" w:sz="4" w:space="0" w:color="auto"/>
            </w:tcBorders>
          </w:tcPr>
          <w:p w14:paraId="35AFC189" w14:textId="77777777" w:rsidR="00095BDD" w:rsidRPr="005C0469" w:rsidRDefault="00095BDD" w:rsidP="002760DB">
            <w:pPr>
              <w:widowControl w:val="0"/>
              <w:spacing w:before="120" w:after="120"/>
              <w:rPr>
                <w:rFonts w:ascii="Arial" w:hAnsi="Arial" w:cs="Arial"/>
                <w:bCs/>
                <w:sz w:val="22"/>
                <w:szCs w:val="22"/>
              </w:rPr>
            </w:pPr>
          </w:p>
        </w:tc>
        <w:tc>
          <w:tcPr>
            <w:tcW w:w="2150" w:type="dxa"/>
            <w:vMerge/>
            <w:tcBorders>
              <w:bottom w:val="single" w:sz="4" w:space="0" w:color="auto"/>
            </w:tcBorders>
          </w:tcPr>
          <w:p w14:paraId="32A06236" w14:textId="77777777" w:rsidR="00095BDD" w:rsidRPr="005C0469" w:rsidRDefault="00095BDD" w:rsidP="002760DB">
            <w:pPr>
              <w:widowControl w:val="0"/>
              <w:spacing w:before="120" w:after="120"/>
              <w:rPr>
                <w:rFonts w:ascii="Arial" w:hAnsi="Arial" w:cs="Arial"/>
                <w:bCs/>
                <w:sz w:val="22"/>
                <w:szCs w:val="22"/>
              </w:rPr>
            </w:pPr>
          </w:p>
        </w:tc>
        <w:tc>
          <w:tcPr>
            <w:tcW w:w="2465" w:type="dxa"/>
            <w:vMerge/>
            <w:tcBorders>
              <w:bottom w:val="single" w:sz="4" w:space="0" w:color="auto"/>
            </w:tcBorders>
          </w:tcPr>
          <w:p w14:paraId="4DE4895C"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1FA9238" w14:textId="77777777" w:rsidTr="002760DB">
        <w:tc>
          <w:tcPr>
            <w:tcW w:w="1951" w:type="dxa"/>
            <w:tcBorders>
              <w:top w:val="single" w:sz="4" w:space="0" w:color="auto"/>
              <w:left w:val="single" w:sz="4" w:space="0" w:color="auto"/>
              <w:bottom w:val="single" w:sz="4" w:space="0" w:color="auto"/>
              <w:right w:val="single" w:sz="4" w:space="0" w:color="auto"/>
            </w:tcBorders>
          </w:tcPr>
          <w:p w14:paraId="7ED2D7CC"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tcPr>
          <w:p w14:paraId="79AD9734" w14:textId="77777777" w:rsidR="00095BDD" w:rsidRPr="005C0469" w:rsidRDefault="00095BDD" w:rsidP="002760DB">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tcPr>
          <w:p w14:paraId="138EADE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tcPr>
          <w:p w14:paraId="63B1AB04" w14:textId="77777777" w:rsidR="00095BDD" w:rsidRPr="005C0469" w:rsidRDefault="00095BDD" w:rsidP="002760DB">
            <w:pPr>
              <w:widowControl w:val="0"/>
              <w:spacing w:before="120" w:after="120"/>
              <w:rPr>
                <w:rFonts w:ascii="Arial" w:hAnsi="Arial" w:cs="Arial"/>
                <w:bCs/>
                <w:sz w:val="22"/>
                <w:szCs w:val="22"/>
              </w:rPr>
            </w:pPr>
          </w:p>
        </w:tc>
      </w:tr>
    </w:tbl>
    <w:p w14:paraId="74C8390B" w14:textId="77777777" w:rsidR="00095BDD" w:rsidRPr="005C0469" w:rsidRDefault="00095BDD" w:rsidP="00095BDD">
      <w:pPr>
        <w:widowControl w:val="0"/>
        <w:rPr>
          <w:rFonts w:ascii="Arial" w:hAnsi="Arial" w:cs="Arial"/>
          <w:b/>
          <w:sz w:val="20"/>
          <w:szCs w:val="22"/>
        </w:rPr>
      </w:pPr>
    </w:p>
    <w:p w14:paraId="40415EDF" w14:textId="77777777" w:rsidR="00095BDD" w:rsidRPr="005C0469" w:rsidRDefault="00095BDD" w:rsidP="00095BDD">
      <w:pPr>
        <w:widowControl w:val="0"/>
        <w:rPr>
          <w:rFonts w:ascii="Arial" w:hAnsi="Arial" w:cs="Arial"/>
          <w:b/>
          <w:sz w:val="20"/>
          <w:szCs w:val="22"/>
        </w:rPr>
      </w:pPr>
    </w:p>
    <w:p w14:paraId="26E15EDD" w14:textId="77777777" w:rsidR="00095BDD" w:rsidRPr="005C0469" w:rsidRDefault="00095BDD" w:rsidP="00095BDD">
      <w:pPr>
        <w:widowControl w:val="0"/>
        <w:rPr>
          <w:rFonts w:ascii="Arial" w:hAnsi="Arial" w:cs="Arial"/>
          <w:b/>
          <w:sz w:val="22"/>
          <w:szCs w:val="22"/>
        </w:rPr>
      </w:pPr>
      <w:r w:rsidRPr="005C0469">
        <w:rPr>
          <w:rFonts w:ascii="Arial" w:hAnsi="Arial" w:cs="Arial"/>
          <w:b/>
          <w:bCs/>
          <w:sz w:val="22"/>
          <w:szCs w:val="22"/>
        </w:rPr>
        <w:t>SECTION 2: THIRD PARTY DETAILS</w:t>
      </w:r>
    </w:p>
    <w:p w14:paraId="2F011390" w14:textId="77777777" w:rsidR="00095BDD" w:rsidRPr="005C0469" w:rsidRDefault="00095BDD" w:rsidP="00095BDD">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6CF45EB1" w14:textId="77777777" w:rsidTr="002760DB">
        <w:tc>
          <w:tcPr>
            <w:tcW w:w="1951" w:type="dxa"/>
          </w:tcPr>
          <w:p w14:paraId="57583588"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6E0A816A"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2413A5A3"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20C627D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7246E654" w14:textId="77777777" w:rsidTr="002760DB">
        <w:tc>
          <w:tcPr>
            <w:tcW w:w="1951" w:type="dxa"/>
          </w:tcPr>
          <w:p w14:paraId="75E18D7B"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68FD9826"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58CF7F0" w14:textId="77777777" w:rsidTr="002760DB">
              <w:trPr>
                <w:trHeight w:val="257"/>
              </w:trPr>
              <w:tc>
                <w:tcPr>
                  <w:tcW w:w="1934" w:type="dxa"/>
                </w:tcPr>
                <w:p w14:paraId="63C2DC5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2F3258BD" w14:textId="77777777" w:rsidTr="002760DB">
              <w:trPr>
                <w:trHeight w:val="280"/>
              </w:trPr>
              <w:tc>
                <w:tcPr>
                  <w:tcW w:w="1934" w:type="dxa"/>
                  <w:vAlign w:val="center"/>
                </w:tcPr>
                <w:p w14:paraId="4C107A58"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39830B2D"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73507FE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9308378" w14:textId="77777777" w:rsidTr="002760DB">
        <w:tc>
          <w:tcPr>
            <w:tcW w:w="1951" w:type="dxa"/>
          </w:tcPr>
          <w:p w14:paraId="24FF0DA4"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67BB206C"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10D7B2E4"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3DF69EA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65645C3" w14:textId="77777777" w:rsidTr="002760DB">
        <w:tc>
          <w:tcPr>
            <w:tcW w:w="1951" w:type="dxa"/>
          </w:tcPr>
          <w:p w14:paraId="15306B8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7D9A318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F6BAC57"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00BF4F6A" w14:textId="77777777" w:rsidR="00095BDD" w:rsidRPr="005C0469" w:rsidRDefault="00095BDD" w:rsidP="002760DB">
            <w:pPr>
              <w:widowControl w:val="0"/>
              <w:spacing w:before="120" w:after="120"/>
              <w:rPr>
                <w:rFonts w:ascii="Arial" w:hAnsi="Arial" w:cs="Arial"/>
                <w:bCs/>
                <w:sz w:val="22"/>
                <w:szCs w:val="22"/>
              </w:rPr>
            </w:pPr>
          </w:p>
        </w:tc>
      </w:tr>
    </w:tbl>
    <w:p w14:paraId="76BF22C7" w14:textId="77777777" w:rsidR="00095BDD" w:rsidRPr="005C0469" w:rsidRDefault="00095BDD" w:rsidP="00095BDD">
      <w:pPr>
        <w:widowControl w:val="0"/>
        <w:rPr>
          <w:rFonts w:ascii="Arial" w:hAnsi="Arial" w:cs="Arial"/>
          <w:b/>
          <w:sz w:val="22"/>
          <w:szCs w:val="22"/>
        </w:rPr>
      </w:pPr>
    </w:p>
    <w:p w14:paraId="1DA628E7" w14:textId="77777777" w:rsidR="00095BDD" w:rsidRPr="005C0469" w:rsidRDefault="00095BDD" w:rsidP="00095BDD">
      <w:pPr>
        <w:widowControl w:val="0"/>
        <w:rPr>
          <w:rFonts w:ascii="Arial" w:hAnsi="Arial" w:cs="Arial"/>
          <w:b/>
          <w:sz w:val="22"/>
          <w:szCs w:val="22"/>
        </w:rPr>
      </w:pPr>
    </w:p>
    <w:p w14:paraId="0A7BDC18"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3: DECLARATION</w:t>
      </w:r>
    </w:p>
    <w:p w14:paraId="4CB744B5" w14:textId="77777777" w:rsidR="00095BDD" w:rsidRPr="005C0469" w:rsidRDefault="00095BDD" w:rsidP="00095BDD">
      <w:pPr>
        <w:widowControl w:val="0"/>
        <w:rPr>
          <w:rFonts w:ascii="Arial" w:hAnsi="Arial" w:cs="Arial"/>
          <w:b/>
          <w:bCs/>
          <w:sz w:val="22"/>
          <w:szCs w:val="22"/>
        </w:rPr>
      </w:pPr>
    </w:p>
    <w:p w14:paraId="2DD3B23D" w14:textId="77777777"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D69A9E0" w14:textId="77777777" w:rsidR="00095BDD" w:rsidRPr="005C0469" w:rsidRDefault="00095BDD" w:rsidP="00095BDD">
      <w:pPr>
        <w:widowControl w:val="0"/>
        <w:rPr>
          <w:rFonts w:ascii="Arial" w:hAnsi="Arial" w:cs="Arial"/>
          <w:bCs/>
          <w:sz w:val="22"/>
          <w:szCs w:val="22"/>
        </w:rPr>
      </w:pPr>
    </w:p>
    <w:p w14:paraId="49A6B670" w14:textId="071BC994"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This authority is for an indefinite period</w:t>
      </w:r>
      <w:r w:rsidR="00C73B0A" w:rsidRPr="005C0469">
        <w:rPr>
          <w:rFonts w:ascii="Arial" w:hAnsi="Arial" w:cs="Arial"/>
          <w:bCs/>
          <w:sz w:val="22"/>
          <w:szCs w:val="22"/>
        </w:rPr>
        <w:t xml:space="preserve"> </w:t>
      </w:r>
      <w:r w:rsidRPr="005C0469">
        <w:rPr>
          <w:rFonts w:ascii="Arial" w:hAnsi="Arial" w:cs="Arial"/>
          <w:bCs/>
          <w:sz w:val="22"/>
          <w:szCs w:val="22"/>
        </w:rPr>
        <w:t>/</w:t>
      </w:r>
      <w:r w:rsidR="00C73B0A" w:rsidRPr="005C0469">
        <w:rPr>
          <w:rFonts w:ascii="Arial" w:hAnsi="Arial" w:cs="Arial"/>
          <w:bCs/>
          <w:sz w:val="22"/>
          <w:szCs w:val="22"/>
        </w:rPr>
        <w:t xml:space="preserve"> </w:t>
      </w:r>
      <w:r w:rsidRPr="005C0469">
        <w:rPr>
          <w:rFonts w:ascii="Arial" w:hAnsi="Arial" w:cs="Arial"/>
          <w:bCs/>
          <w:sz w:val="22"/>
          <w:szCs w:val="22"/>
        </w:rPr>
        <w:t>for a limited period only</w:t>
      </w:r>
      <w:r w:rsidR="00C73B0A" w:rsidRPr="005C0469">
        <w:rPr>
          <w:rFonts w:ascii="Arial" w:hAnsi="Arial" w:cs="Arial"/>
          <w:bCs/>
          <w:sz w:val="22"/>
          <w:szCs w:val="22"/>
        </w:rPr>
        <w:t xml:space="preserve"> [</w:t>
      </w:r>
      <w:r w:rsidR="00C73B0A" w:rsidRPr="005C0469">
        <w:rPr>
          <w:rFonts w:ascii="Arial" w:hAnsi="Arial" w:cs="Arial"/>
          <w:bCs/>
          <w:sz w:val="22"/>
          <w:szCs w:val="22"/>
          <w:highlight w:val="yellow"/>
        </w:rPr>
        <w:t xml:space="preserve">delete as </w:t>
      </w:r>
      <w:r w:rsidR="009F3C7E" w:rsidRPr="005C0469">
        <w:rPr>
          <w:rFonts w:ascii="Arial" w:hAnsi="Arial" w:cs="Arial"/>
          <w:bCs/>
          <w:sz w:val="22"/>
          <w:szCs w:val="22"/>
          <w:highlight w:val="yellow"/>
        </w:rPr>
        <w:t>appropriate</w:t>
      </w:r>
      <w:r w:rsidR="00C73B0A" w:rsidRPr="005C0469">
        <w:rPr>
          <w:rFonts w:ascii="Arial" w:hAnsi="Arial" w:cs="Arial"/>
          <w:bCs/>
          <w:sz w:val="22"/>
          <w:szCs w:val="22"/>
        </w:rPr>
        <w:t>].</w:t>
      </w:r>
    </w:p>
    <w:p w14:paraId="1BB1CC25" w14:textId="77777777" w:rsidR="00095BDD" w:rsidRPr="005C0469" w:rsidRDefault="00095BDD" w:rsidP="00095BDD">
      <w:pPr>
        <w:widowControl w:val="0"/>
        <w:rPr>
          <w:rFonts w:ascii="Arial" w:hAnsi="Arial" w:cs="Arial"/>
          <w:bCs/>
          <w:sz w:val="22"/>
          <w:szCs w:val="22"/>
        </w:rPr>
      </w:pPr>
    </w:p>
    <w:p w14:paraId="0EF158AC" w14:textId="6437287C"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Where a limited period applies, this authority is valid until ……./……./…….</w:t>
      </w:r>
    </w:p>
    <w:p w14:paraId="5BE37EEC" w14:textId="77777777" w:rsidR="00095BDD" w:rsidRPr="005C0469" w:rsidRDefault="00095BDD" w:rsidP="00095BDD">
      <w:pPr>
        <w:widowControl w:val="0"/>
        <w:rPr>
          <w:rFonts w:ascii="Arial" w:hAnsi="Arial" w:cs="Arial"/>
          <w:bCs/>
          <w:sz w:val="22"/>
          <w:szCs w:val="22"/>
        </w:rPr>
      </w:pPr>
    </w:p>
    <w:p w14:paraId="40AB341B" w14:textId="77777777" w:rsidR="00095BDD" w:rsidRPr="005C0469" w:rsidRDefault="00095BDD" w:rsidP="00095BDD">
      <w:pPr>
        <w:widowControl w:val="0"/>
        <w:rPr>
          <w:rFonts w:ascii="Arial" w:hAnsi="Arial" w:cs="Arial"/>
          <w:bCs/>
          <w:sz w:val="22"/>
          <w:szCs w:val="22"/>
        </w:rPr>
      </w:pPr>
    </w:p>
    <w:p w14:paraId="02FAD87D"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4: SIGNATURE</w:t>
      </w:r>
    </w:p>
    <w:bookmarkEnd w:id="235"/>
    <w:p w14:paraId="6C4FDD5E" w14:textId="77777777" w:rsidR="00095BDD" w:rsidRPr="005C0469" w:rsidRDefault="00095BDD" w:rsidP="00095BDD">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6BF66649" w14:textId="77777777" w:rsidTr="002760DB">
        <w:tc>
          <w:tcPr>
            <w:tcW w:w="2548" w:type="dxa"/>
            <w:tcBorders>
              <w:bottom w:val="single" w:sz="4" w:space="0" w:color="auto"/>
            </w:tcBorders>
          </w:tcPr>
          <w:p w14:paraId="4EEC5490"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548" w:type="dxa"/>
            <w:tcBorders>
              <w:bottom w:val="single" w:sz="4" w:space="0" w:color="auto"/>
            </w:tcBorders>
          </w:tcPr>
          <w:p w14:paraId="5B74FAFE" w14:textId="77777777" w:rsidR="00095BDD" w:rsidRPr="005C0469" w:rsidRDefault="00095BDD" w:rsidP="002760DB">
            <w:pPr>
              <w:widowControl w:val="0"/>
              <w:spacing w:before="120" w:after="120"/>
              <w:rPr>
                <w:rFonts w:ascii="Arial" w:hAnsi="Arial" w:cs="Arial"/>
                <w:sz w:val="22"/>
                <w:szCs w:val="22"/>
              </w:rPr>
            </w:pPr>
          </w:p>
        </w:tc>
        <w:tc>
          <w:tcPr>
            <w:tcW w:w="2549" w:type="dxa"/>
            <w:tcBorders>
              <w:bottom w:val="single" w:sz="4" w:space="0" w:color="auto"/>
            </w:tcBorders>
          </w:tcPr>
          <w:p w14:paraId="31CDC495"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549" w:type="dxa"/>
            <w:tcBorders>
              <w:bottom w:val="single" w:sz="4" w:space="0" w:color="auto"/>
            </w:tcBorders>
          </w:tcPr>
          <w:p w14:paraId="3DFB4798" w14:textId="77777777" w:rsidR="00095BDD" w:rsidRPr="005C0469" w:rsidRDefault="00095BDD" w:rsidP="002760DB">
            <w:pPr>
              <w:widowControl w:val="0"/>
              <w:spacing w:before="120" w:after="120"/>
              <w:rPr>
                <w:rFonts w:ascii="Arial" w:hAnsi="Arial" w:cs="Arial"/>
                <w:sz w:val="22"/>
                <w:szCs w:val="22"/>
              </w:rPr>
            </w:pPr>
          </w:p>
        </w:tc>
      </w:tr>
      <w:tr w:rsidR="00095BDD" w:rsidRPr="005C0469" w14:paraId="4595334C" w14:textId="77777777" w:rsidTr="002760DB">
        <w:tc>
          <w:tcPr>
            <w:tcW w:w="2548" w:type="dxa"/>
            <w:tcBorders>
              <w:top w:val="single" w:sz="4" w:space="0" w:color="auto"/>
              <w:left w:val="single" w:sz="4" w:space="0" w:color="auto"/>
              <w:bottom w:val="single" w:sz="4" w:space="0" w:color="auto"/>
              <w:right w:val="single" w:sz="4" w:space="0" w:color="auto"/>
            </w:tcBorders>
          </w:tcPr>
          <w:p w14:paraId="66BEF714"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tcPr>
          <w:p w14:paraId="47199E25" w14:textId="77777777" w:rsidR="00095BDD" w:rsidRPr="005C0469" w:rsidRDefault="00095BDD" w:rsidP="002760DB">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tcPr>
          <w:p w14:paraId="3CD4D027"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tcPr>
          <w:p w14:paraId="4B42326C" w14:textId="77777777" w:rsidR="00095BDD" w:rsidRPr="005C0469" w:rsidRDefault="00095BDD" w:rsidP="002760DB">
            <w:pPr>
              <w:widowControl w:val="0"/>
              <w:spacing w:before="120" w:after="120"/>
              <w:rPr>
                <w:rFonts w:ascii="Arial" w:hAnsi="Arial" w:cs="Arial"/>
                <w:sz w:val="22"/>
                <w:szCs w:val="22"/>
              </w:rPr>
            </w:pPr>
          </w:p>
        </w:tc>
      </w:tr>
    </w:tbl>
    <w:p w14:paraId="3F29A3B0" w14:textId="77777777" w:rsidR="00095BDD" w:rsidRPr="005C0469" w:rsidRDefault="00095BDD" w:rsidP="00095BDD">
      <w:pPr>
        <w:pStyle w:val="Heading2"/>
        <w:keepNext w:val="0"/>
        <w:keepLines w:val="0"/>
        <w:widowControl w:val="0"/>
        <w:numPr>
          <w:ilvl w:val="0"/>
          <w:numId w:val="0"/>
        </w:numPr>
        <w:spacing w:line="240" w:lineRule="auto"/>
        <w:rPr>
          <w:rFonts w:ascii="Arial" w:hAnsi="Arial" w:cs="Arial"/>
          <w:smallCaps w:val="0"/>
          <w:lang w:val="en-GB"/>
        </w:rPr>
      </w:pPr>
    </w:p>
    <w:p w14:paraId="58594C50" w14:textId="77777777" w:rsidR="00993F5B" w:rsidRPr="005C0469" w:rsidRDefault="00993F5B" w:rsidP="00993F5B"/>
    <w:p w14:paraId="01BACC2A" w14:textId="77777777" w:rsidR="00C73B0A" w:rsidRPr="005C0469" w:rsidRDefault="00C73B0A" w:rsidP="00993F5B"/>
    <w:p w14:paraId="28BBBEB1" w14:textId="77777777" w:rsidR="00993F5B" w:rsidRPr="005C0469" w:rsidRDefault="00993F5B" w:rsidP="00993F5B"/>
    <w:p w14:paraId="17FED550" w14:textId="77777777" w:rsidR="00993F5B" w:rsidRPr="005C0469"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8" w:name="_Annex_F_–_1"/>
      <w:bookmarkStart w:id="239" w:name="_Toc172045056"/>
      <w:bookmarkEnd w:id="238"/>
      <w:r w:rsidRPr="005C0469">
        <w:rPr>
          <w:sz w:val="28"/>
          <w:szCs w:val="28"/>
        </w:rPr>
        <w:lastRenderedPageBreak/>
        <w:t>Annex F – Acknowledgement of a complaint letter (example)</w:t>
      </w:r>
      <w:bookmarkEnd w:id="239"/>
    </w:p>
    <w:p w14:paraId="264A1523" w14:textId="77777777" w:rsidR="00993F5B" w:rsidRPr="005C0469" w:rsidRDefault="00993F5B" w:rsidP="00993F5B">
      <w:pPr>
        <w:widowControl w:val="0"/>
        <w:rPr>
          <w:rFonts w:ascii="Arial" w:hAnsi="Arial" w:cs="Arial"/>
          <w:color w:val="FF0000"/>
          <w:sz w:val="22"/>
          <w:szCs w:val="22"/>
        </w:rPr>
      </w:pPr>
    </w:p>
    <w:p w14:paraId="0319A69A" w14:textId="18C78C46" w:rsidR="00993F5B" w:rsidRDefault="002930C0" w:rsidP="00993F5B">
      <w:pPr>
        <w:widowControl w:val="0"/>
        <w:tabs>
          <w:tab w:val="left" w:pos="7275"/>
        </w:tabs>
        <w:jc w:val="right"/>
        <w:rPr>
          <w:rFonts w:ascii="Arial" w:hAnsi="Arial" w:cs="Arial"/>
          <w:sz w:val="22"/>
          <w:szCs w:val="22"/>
        </w:rPr>
      </w:pPr>
      <w:r>
        <w:rPr>
          <w:rFonts w:ascii="Arial" w:hAnsi="Arial" w:cs="Arial"/>
          <w:sz w:val="22"/>
          <w:szCs w:val="22"/>
        </w:rPr>
        <w:t>Filey Surgery</w:t>
      </w:r>
    </w:p>
    <w:p w14:paraId="1F716A32" w14:textId="21420631" w:rsidR="002930C0" w:rsidRDefault="002930C0" w:rsidP="00993F5B">
      <w:pPr>
        <w:widowControl w:val="0"/>
        <w:tabs>
          <w:tab w:val="left" w:pos="7275"/>
        </w:tabs>
        <w:jc w:val="right"/>
        <w:rPr>
          <w:rFonts w:ascii="Arial" w:hAnsi="Arial" w:cs="Arial"/>
          <w:sz w:val="22"/>
          <w:szCs w:val="22"/>
        </w:rPr>
      </w:pPr>
      <w:r>
        <w:rPr>
          <w:rFonts w:ascii="Arial" w:hAnsi="Arial" w:cs="Arial"/>
          <w:sz w:val="22"/>
          <w:szCs w:val="22"/>
        </w:rPr>
        <w:t>Station Avenue</w:t>
      </w:r>
    </w:p>
    <w:p w14:paraId="4342C810" w14:textId="6435CD0B" w:rsidR="002930C0" w:rsidRDefault="002930C0" w:rsidP="00993F5B">
      <w:pPr>
        <w:widowControl w:val="0"/>
        <w:tabs>
          <w:tab w:val="left" w:pos="7275"/>
        </w:tabs>
        <w:jc w:val="right"/>
        <w:rPr>
          <w:rFonts w:ascii="Arial" w:hAnsi="Arial" w:cs="Arial"/>
          <w:sz w:val="22"/>
          <w:szCs w:val="22"/>
        </w:rPr>
      </w:pPr>
      <w:r>
        <w:rPr>
          <w:rFonts w:ascii="Arial" w:hAnsi="Arial" w:cs="Arial"/>
          <w:sz w:val="22"/>
          <w:szCs w:val="22"/>
        </w:rPr>
        <w:t>Filey</w:t>
      </w:r>
    </w:p>
    <w:p w14:paraId="746E2709" w14:textId="02DD8F3E" w:rsidR="002930C0" w:rsidRPr="005C0469" w:rsidRDefault="002930C0" w:rsidP="00993F5B">
      <w:pPr>
        <w:widowControl w:val="0"/>
        <w:tabs>
          <w:tab w:val="left" w:pos="7275"/>
        </w:tabs>
        <w:jc w:val="right"/>
        <w:rPr>
          <w:rFonts w:ascii="Arial" w:hAnsi="Arial" w:cs="Arial"/>
          <w:sz w:val="22"/>
          <w:szCs w:val="22"/>
        </w:rPr>
      </w:pPr>
      <w:r>
        <w:rPr>
          <w:rFonts w:ascii="Arial" w:hAnsi="Arial" w:cs="Arial"/>
          <w:sz w:val="22"/>
          <w:szCs w:val="22"/>
        </w:rPr>
        <w:t>YO14 9AE</w:t>
      </w:r>
    </w:p>
    <w:p w14:paraId="54439F11" w14:textId="77777777" w:rsidR="00993F5B" w:rsidRPr="005C0469" w:rsidRDefault="00993F5B" w:rsidP="00993F5B">
      <w:pPr>
        <w:widowControl w:val="0"/>
        <w:tabs>
          <w:tab w:val="left" w:pos="7275"/>
        </w:tabs>
        <w:rPr>
          <w:rFonts w:ascii="Arial" w:hAnsi="Arial" w:cs="Arial"/>
          <w:sz w:val="22"/>
          <w:szCs w:val="22"/>
        </w:rPr>
      </w:pPr>
      <w:bookmarkStart w:id="240" w:name="_Hlk195185848"/>
      <w:r w:rsidRPr="005C0469">
        <w:rPr>
          <w:rFonts w:ascii="Arial" w:hAnsi="Arial" w:cs="Arial"/>
          <w:sz w:val="22"/>
          <w:szCs w:val="22"/>
        </w:rPr>
        <w:t>[</w:t>
      </w:r>
      <w:r w:rsidRPr="005C0469">
        <w:rPr>
          <w:rFonts w:ascii="Arial" w:hAnsi="Arial" w:cs="Arial"/>
          <w:sz w:val="22"/>
          <w:szCs w:val="22"/>
          <w:highlight w:val="yellow"/>
        </w:rPr>
        <w:t>Complainant’s name</w:t>
      </w:r>
      <w:r w:rsidRPr="005C0469">
        <w:rPr>
          <w:rFonts w:ascii="Arial" w:hAnsi="Arial" w:cs="Arial"/>
          <w:sz w:val="22"/>
          <w:szCs w:val="22"/>
        </w:rPr>
        <w:t>]</w:t>
      </w:r>
    </w:p>
    <w:p w14:paraId="413A318F"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address</w:t>
      </w:r>
      <w:r w:rsidRPr="005C0469">
        <w:rPr>
          <w:rFonts w:ascii="Arial" w:hAnsi="Arial" w:cs="Arial"/>
          <w:sz w:val="22"/>
          <w:szCs w:val="22"/>
        </w:rPr>
        <w:t>]</w:t>
      </w:r>
      <w:r w:rsidRPr="005C0469">
        <w:rPr>
          <w:rFonts w:ascii="Arial" w:hAnsi="Arial" w:cs="Arial"/>
          <w:sz w:val="22"/>
          <w:szCs w:val="22"/>
        </w:rPr>
        <w:tab/>
      </w:r>
      <w:r w:rsidRPr="005C0469">
        <w:rPr>
          <w:rFonts w:ascii="Arial" w:hAnsi="Arial" w:cs="Arial"/>
          <w:sz w:val="22"/>
          <w:szCs w:val="22"/>
        </w:rPr>
        <w:tab/>
        <w:t xml:space="preserve">      </w:t>
      </w:r>
    </w:p>
    <w:p w14:paraId="708C0161" w14:textId="77777777" w:rsidR="00993F5B" w:rsidRPr="005C0469" w:rsidRDefault="00993F5B" w:rsidP="00993F5B">
      <w:pPr>
        <w:widowControl w:val="0"/>
        <w:tabs>
          <w:tab w:val="left" w:pos="7275"/>
        </w:tabs>
        <w:rPr>
          <w:rFonts w:ascii="Arial" w:hAnsi="Arial" w:cs="Arial"/>
          <w:sz w:val="22"/>
          <w:szCs w:val="22"/>
        </w:rPr>
      </w:pPr>
    </w:p>
    <w:p w14:paraId="461DDC8D"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Date</w:t>
      </w:r>
      <w:r w:rsidRPr="005C0469">
        <w:rPr>
          <w:rFonts w:ascii="Arial" w:hAnsi="Arial" w:cs="Arial"/>
          <w:sz w:val="22"/>
          <w:szCs w:val="22"/>
        </w:rPr>
        <w:t>]</w:t>
      </w:r>
    </w:p>
    <w:p w14:paraId="02A2DFDF" w14:textId="77777777" w:rsidR="00993F5B" w:rsidRPr="005C0469" w:rsidRDefault="00993F5B" w:rsidP="00993F5B">
      <w:pPr>
        <w:widowControl w:val="0"/>
        <w:tabs>
          <w:tab w:val="left" w:pos="7275"/>
        </w:tabs>
        <w:rPr>
          <w:rFonts w:ascii="Arial" w:hAnsi="Arial" w:cs="Arial"/>
          <w:sz w:val="22"/>
          <w:szCs w:val="22"/>
        </w:rPr>
      </w:pPr>
    </w:p>
    <w:p w14:paraId="3D732EE6"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Reference [</w:t>
      </w:r>
      <w:r w:rsidRPr="005C0469">
        <w:rPr>
          <w:rFonts w:ascii="Arial" w:hAnsi="Arial" w:cs="Arial"/>
          <w:sz w:val="22"/>
          <w:szCs w:val="22"/>
          <w:highlight w:val="yellow"/>
        </w:rPr>
        <w:t>Ente</w:t>
      </w:r>
      <w:r w:rsidRPr="005C0469">
        <w:rPr>
          <w:rFonts w:ascii="Arial" w:hAnsi="Arial" w:cs="Arial"/>
          <w:sz w:val="22"/>
          <w:szCs w:val="22"/>
        </w:rPr>
        <w:t>r]</w:t>
      </w:r>
    </w:p>
    <w:p w14:paraId="06DB12F0" w14:textId="77777777" w:rsidR="00993F5B" w:rsidRPr="005C0469" w:rsidRDefault="00993F5B" w:rsidP="00993F5B">
      <w:pPr>
        <w:widowControl w:val="0"/>
        <w:rPr>
          <w:rFonts w:ascii="Arial" w:hAnsi="Arial" w:cs="Arial"/>
          <w:sz w:val="22"/>
          <w:szCs w:val="22"/>
        </w:rPr>
      </w:pPr>
    </w:p>
    <w:p w14:paraId="1D724274" w14:textId="77777777" w:rsidR="00993F5B" w:rsidRPr="005C0469" w:rsidRDefault="00993F5B" w:rsidP="00993F5B">
      <w:pPr>
        <w:widowControl w:val="0"/>
        <w:rPr>
          <w:rFonts w:ascii="Arial" w:hAnsi="Arial" w:cs="Arial"/>
          <w:sz w:val="22"/>
          <w:szCs w:val="22"/>
        </w:rPr>
      </w:pPr>
    </w:p>
    <w:p w14:paraId="436C17A2"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Dear [</w:t>
      </w:r>
      <w:r w:rsidRPr="005C0469">
        <w:rPr>
          <w:rFonts w:ascii="Arial" w:hAnsi="Arial" w:cs="Arial"/>
          <w:sz w:val="22"/>
          <w:szCs w:val="22"/>
          <w:highlight w:val="yellow"/>
        </w:rPr>
        <w:t>name</w:t>
      </w:r>
      <w:r w:rsidRPr="005C0469">
        <w:rPr>
          <w:rFonts w:ascii="Arial" w:hAnsi="Arial" w:cs="Arial"/>
          <w:sz w:val="22"/>
          <w:szCs w:val="22"/>
        </w:rPr>
        <w:t>],</w:t>
      </w:r>
    </w:p>
    <w:p w14:paraId="24D3843C" w14:textId="77777777" w:rsidR="00993F5B" w:rsidRPr="005C0469" w:rsidRDefault="00993F5B" w:rsidP="00993F5B">
      <w:pPr>
        <w:widowControl w:val="0"/>
        <w:rPr>
          <w:rFonts w:ascii="Arial" w:hAnsi="Arial" w:cs="Arial"/>
          <w:b/>
          <w:iCs/>
          <w:sz w:val="22"/>
        </w:rPr>
      </w:pPr>
    </w:p>
    <w:p w14:paraId="6184B83A" w14:textId="172B1D33" w:rsidR="00993F5B" w:rsidRPr="005C0469" w:rsidRDefault="00993F5B" w:rsidP="00993F5B">
      <w:pPr>
        <w:widowControl w:val="0"/>
        <w:rPr>
          <w:rFonts w:ascii="Arial" w:hAnsi="Arial" w:cs="Arial"/>
          <w:b/>
          <w:iCs/>
          <w:sz w:val="22"/>
        </w:rPr>
      </w:pPr>
      <w:r w:rsidRPr="005C0469">
        <w:rPr>
          <w:rFonts w:ascii="Arial" w:hAnsi="Arial" w:cs="Arial"/>
          <w:b/>
          <w:iCs/>
          <w:sz w:val="22"/>
        </w:rPr>
        <w:t>Acknowledg</w:t>
      </w:r>
      <w:r w:rsidR="003E6CCC">
        <w:rPr>
          <w:rFonts w:ascii="Arial" w:hAnsi="Arial" w:cs="Arial"/>
          <w:b/>
          <w:iCs/>
          <w:sz w:val="22"/>
        </w:rPr>
        <w:t>e</w:t>
      </w:r>
      <w:r w:rsidRPr="005C0469">
        <w:rPr>
          <w:rFonts w:ascii="Arial" w:hAnsi="Arial" w:cs="Arial"/>
          <w:b/>
          <w:iCs/>
          <w:sz w:val="22"/>
        </w:rPr>
        <w:t>ment of complaint</w:t>
      </w:r>
    </w:p>
    <w:p w14:paraId="3B9C7F62" w14:textId="77777777" w:rsidR="00993F5B" w:rsidRPr="005C0469" w:rsidRDefault="00993F5B" w:rsidP="00993F5B">
      <w:pPr>
        <w:widowControl w:val="0"/>
        <w:rPr>
          <w:rFonts w:ascii="Arial" w:hAnsi="Arial" w:cs="Arial"/>
          <w:sz w:val="22"/>
          <w:szCs w:val="22"/>
        </w:rPr>
      </w:pPr>
    </w:p>
    <w:p w14:paraId="7DCFA52B" w14:textId="5FAED040"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Thank you for your letter [</w:t>
      </w:r>
      <w:r w:rsidRPr="005C0469">
        <w:rPr>
          <w:rFonts w:ascii="Arial" w:hAnsi="Arial" w:cs="Arial"/>
          <w:sz w:val="22"/>
          <w:szCs w:val="22"/>
          <w:highlight w:val="yellow"/>
        </w:rPr>
        <w:t>dated</w:t>
      </w:r>
      <w:r w:rsidRPr="005C0469">
        <w:rPr>
          <w:rFonts w:ascii="Arial" w:hAnsi="Arial" w:cs="Arial"/>
          <w:sz w:val="22"/>
          <w:szCs w:val="22"/>
        </w:rPr>
        <w:t xml:space="preserve">] regarding your complaint. We are sorry that you have felt that the standard of service at </w:t>
      </w:r>
      <w:r w:rsidR="002930C0">
        <w:rPr>
          <w:rFonts w:ascii="Arial" w:hAnsi="Arial" w:cs="Arial"/>
          <w:sz w:val="22"/>
          <w:szCs w:val="22"/>
        </w:rPr>
        <w:t>Filey Surgery has</w:t>
      </w:r>
      <w:r w:rsidRPr="005C0469">
        <w:rPr>
          <w:rFonts w:ascii="Arial" w:hAnsi="Arial" w:cs="Arial"/>
          <w:sz w:val="22"/>
          <w:szCs w:val="22"/>
        </w:rPr>
        <w:t xml:space="preserve"> warranted your complaint. Please be advised that, whilst complaints are infrequent, when received we will thoroughly investigate and will always manage these in line with the NHS contract. </w:t>
      </w:r>
    </w:p>
    <w:p w14:paraId="22006945" w14:textId="77777777" w:rsidR="00993F5B" w:rsidRPr="005C0469" w:rsidRDefault="00993F5B" w:rsidP="00993F5B">
      <w:pPr>
        <w:widowControl w:val="0"/>
        <w:tabs>
          <w:tab w:val="left" w:pos="4950"/>
        </w:tabs>
        <w:rPr>
          <w:rFonts w:ascii="Arial" w:hAnsi="Arial" w:cs="Arial"/>
          <w:sz w:val="22"/>
          <w:szCs w:val="22"/>
        </w:rPr>
      </w:pPr>
    </w:p>
    <w:p w14:paraId="04D33F48" w14:textId="77777777"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 xml:space="preserve">Our promise to you includes that we will: </w:t>
      </w:r>
    </w:p>
    <w:p w14:paraId="372F5E03" w14:textId="77777777" w:rsidR="00993F5B" w:rsidRPr="005C0469" w:rsidRDefault="00993F5B" w:rsidP="00993F5B">
      <w:pPr>
        <w:widowControl w:val="0"/>
        <w:rPr>
          <w:rFonts w:ascii="Arial" w:hAnsi="Arial" w:cs="Arial"/>
          <w:sz w:val="22"/>
          <w:szCs w:val="22"/>
        </w:rPr>
      </w:pPr>
    </w:p>
    <w:p w14:paraId="2F365D0D"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Keep you [</w:t>
      </w:r>
      <w:r w:rsidRPr="005C0469">
        <w:rPr>
          <w:rFonts w:ascii="Arial" w:hAnsi="Arial" w:cs="Arial"/>
          <w:sz w:val="22"/>
          <w:szCs w:val="22"/>
          <w:highlight w:val="yellow"/>
        </w:rPr>
        <w:t>or your advocate</w:t>
      </w:r>
      <w:r w:rsidRPr="005C0469">
        <w:rPr>
          <w:rFonts w:ascii="Arial" w:hAnsi="Arial" w:cs="Arial"/>
          <w:sz w:val="22"/>
          <w:szCs w:val="22"/>
        </w:rPr>
        <w:t>] up to date with the progress of your complaint</w:t>
      </w:r>
    </w:p>
    <w:p w14:paraId="539C8BE5"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37AFB7AB"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We will attempt to investigate and provide a detailed response as quickly as possible. Some complaints may take longer than others, so we do not want to offer any specific timescale. However, throughout the investigation, this organisation will keep you up to date with the progress and this can be by telephone, email or letter and will be as agreed with you</w:t>
      </w:r>
    </w:p>
    <w:p w14:paraId="6B25EF0A"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29503D42"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You [</w:t>
      </w:r>
      <w:r w:rsidRPr="005C0469">
        <w:rPr>
          <w:rFonts w:ascii="Arial" w:hAnsi="Arial" w:cs="Arial"/>
          <w:sz w:val="22"/>
          <w:szCs w:val="22"/>
          <w:highlight w:val="yellow"/>
        </w:rPr>
        <w:t>or your advocate</w:t>
      </w:r>
      <w:r w:rsidRPr="005C0469">
        <w:rPr>
          <w:rFonts w:ascii="Arial" w:hAnsi="Arial" w:cs="Arial"/>
          <w:sz w:val="22"/>
          <w:szCs w:val="22"/>
        </w:rPr>
        <w:t>] can expect to receive a quality response</w:t>
      </w:r>
    </w:p>
    <w:p w14:paraId="064AD2BD" w14:textId="77777777" w:rsidR="00993F5B" w:rsidRPr="005C0469" w:rsidRDefault="00993F5B" w:rsidP="00993F5B">
      <w:pPr>
        <w:pStyle w:val="ListParagraph"/>
        <w:widowControl w:val="0"/>
        <w:rPr>
          <w:rFonts w:ascii="Arial" w:hAnsi="Arial" w:cs="Arial"/>
          <w:sz w:val="22"/>
          <w:szCs w:val="22"/>
        </w:rPr>
      </w:pPr>
    </w:p>
    <w:p w14:paraId="7F835441"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Should there be any learning outcome, you [</w:t>
      </w:r>
      <w:r w:rsidRPr="005C0469">
        <w:rPr>
          <w:rFonts w:ascii="Arial" w:hAnsi="Arial" w:cs="Arial"/>
          <w:sz w:val="22"/>
          <w:szCs w:val="22"/>
          <w:highlight w:val="yellow"/>
        </w:rPr>
        <w:t>or your advocate</w:t>
      </w:r>
      <w:r w:rsidRPr="005C0469">
        <w:rPr>
          <w:rFonts w:ascii="Arial" w:hAnsi="Arial" w:cs="Arial"/>
          <w:sz w:val="22"/>
          <w:szCs w:val="22"/>
        </w:rPr>
        <w:t>] will be provided with what actions have been taken to prevent any future recurrence</w:t>
      </w:r>
    </w:p>
    <w:p w14:paraId="6C443945" w14:textId="77777777" w:rsidR="00993F5B" w:rsidRPr="005C0469" w:rsidRDefault="00993F5B" w:rsidP="00993F5B">
      <w:pPr>
        <w:pStyle w:val="NormalWeb"/>
        <w:widowControl w:val="0"/>
        <w:spacing w:before="0" w:beforeAutospacing="0" w:after="0" w:afterAutospacing="0"/>
        <w:ind w:left="720"/>
        <w:rPr>
          <w:rFonts w:ascii="Arial" w:hAnsi="Arial" w:cs="Arial"/>
          <w:color w:val="FF0000"/>
          <w:sz w:val="22"/>
          <w:szCs w:val="22"/>
        </w:rPr>
      </w:pPr>
    </w:p>
    <w:p w14:paraId="10560F6B"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 xml:space="preserve">We are aware that you would wish for a response as soon as possible and we will endeavour to conduct a full and thorough investigation in the shortest period possible. </w:t>
      </w:r>
    </w:p>
    <w:p w14:paraId="509A3F61" w14:textId="77777777" w:rsidR="00993F5B" w:rsidRPr="005C0469" w:rsidRDefault="00993F5B" w:rsidP="00993F5B">
      <w:pPr>
        <w:widowControl w:val="0"/>
        <w:rPr>
          <w:rFonts w:ascii="Arial" w:hAnsi="Arial" w:cs="Arial"/>
          <w:sz w:val="22"/>
          <w:szCs w:val="22"/>
        </w:rPr>
      </w:pPr>
    </w:p>
    <w:p w14:paraId="487E5F54"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Please find enclosed a copy of the Complaints Leaflet. This details what you should expect, a list of advocacy services should you need any support and what to do should you not be content with the findings of this complaint.</w:t>
      </w:r>
    </w:p>
    <w:p w14:paraId="331BF35B" w14:textId="77777777" w:rsidR="00993F5B" w:rsidRPr="005C0469" w:rsidRDefault="00993F5B" w:rsidP="00993F5B">
      <w:pPr>
        <w:widowControl w:val="0"/>
        <w:rPr>
          <w:rFonts w:ascii="Arial" w:hAnsi="Arial" w:cs="Arial"/>
          <w:sz w:val="22"/>
          <w:szCs w:val="22"/>
        </w:rPr>
      </w:pPr>
    </w:p>
    <w:p w14:paraId="5253BBBB"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 xml:space="preserve">Yours sincerely, </w:t>
      </w:r>
    </w:p>
    <w:p w14:paraId="7155CE52" w14:textId="77777777" w:rsidR="00993F5B" w:rsidRPr="005C0469" w:rsidRDefault="00993F5B" w:rsidP="00993F5B">
      <w:pPr>
        <w:widowControl w:val="0"/>
        <w:rPr>
          <w:rFonts w:ascii="Arial" w:hAnsi="Arial" w:cs="Arial"/>
          <w:sz w:val="22"/>
          <w:szCs w:val="22"/>
        </w:rPr>
      </w:pPr>
    </w:p>
    <w:p w14:paraId="03D91462" w14:textId="77777777" w:rsidR="00993F5B"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Signed</w:t>
      </w:r>
      <w:r w:rsidRPr="005C0469">
        <w:rPr>
          <w:rFonts w:ascii="Arial" w:hAnsi="Arial" w:cs="Arial"/>
          <w:sz w:val="22"/>
          <w:szCs w:val="22"/>
        </w:rPr>
        <w:t>]</w:t>
      </w:r>
    </w:p>
    <w:p w14:paraId="318A2FDA" w14:textId="77777777" w:rsidR="002930C0" w:rsidRPr="005C0469" w:rsidRDefault="002930C0" w:rsidP="00993F5B">
      <w:pPr>
        <w:widowControl w:val="0"/>
        <w:rPr>
          <w:rFonts w:ascii="Arial" w:hAnsi="Arial" w:cs="Arial"/>
          <w:sz w:val="22"/>
          <w:szCs w:val="22"/>
        </w:rPr>
      </w:pPr>
    </w:p>
    <w:p w14:paraId="39EF98FE" w14:textId="7C1AABAF" w:rsidR="00993F5B" w:rsidRPr="005C0469" w:rsidRDefault="002930C0" w:rsidP="00993F5B">
      <w:pPr>
        <w:widowControl w:val="0"/>
        <w:rPr>
          <w:rFonts w:ascii="Arial" w:hAnsi="Arial" w:cs="Arial"/>
          <w:sz w:val="22"/>
          <w:szCs w:val="22"/>
        </w:rPr>
      </w:pPr>
      <w:r>
        <w:rPr>
          <w:rFonts w:ascii="Arial" w:hAnsi="Arial" w:cs="Arial"/>
          <w:sz w:val="22"/>
          <w:szCs w:val="22"/>
        </w:rPr>
        <w:t>Gracie Davie</w:t>
      </w:r>
    </w:p>
    <w:p w14:paraId="37CD1440" w14:textId="797BCE3C" w:rsidR="00993F5B" w:rsidRPr="005C0469" w:rsidRDefault="002930C0" w:rsidP="00993F5B">
      <w:pPr>
        <w:widowControl w:val="0"/>
        <w:rPr>
          <w:rFonts w:ascii="Arial" w:hAnsi="Arial" w:cs="Arial"/>
          <w:sz w:val="22"/>
          <w:szCs w:val="22"/>
        </w:rPr>
      </w:pPr>
      <w:r>
        <w:rPr>
          <w:rFonts w:ascii="Arial" w:hAnsi="Arial" w:cs="Arial"/>
          <w:sz w:val="22"/>
          <w:szCs w:val="22"/>
        </w:rPr>
        <w:t xml:space="preserve">Patient Engagement Officer </w:t>
      </w:r>
    </w:p>
    <w:p w14:paraId="518EBC22" w14:textId="77777777" w:rsidR="00993F5B" w:rsidRPr="005C0469" w:rsidRDefault="00993F5B" w:rsidP="00993F5B">
      <w:pPr>
        <w:widowControl w:val="0"/>
        <w:rPr>
          <w:rFonts w:ascii="Arial" w:hAnsi="Arial" w:cs="Arial"/>
          <w:sz w:val="22"/>
          <w:szCs w:val="22"/>
        </w:rPr>
      </w:pPr>
    </w:p>
    <w:p w14:paraId="479698A8" w14:textId="2F929556" w:rsidR="00993F5B" w:rsidRPr="005C0469" w:rsidRDefault="00993F5B" w:rsidP="00993F5B">
      <w:pPr>
        <w:widowControl w:val="0"/>
        <w:rPr>
          <w:rFonts w:ascii="Arial" w:hAnsi="Arial" w:cs="Arial"/>
          <w:sz w:val="22"/>
          <w:szCs w:val="22"/>
        </w:rPr>
      </w:pPr>
      <w:r w:rsidRPr="005C0469">
        <w:rPr>
          <w:rFonts w:ascii="Arial" w:hAnsi="Arial" w:cs="Arial"/>
          <w:sz w:val="22"/>
          <w:szCs w:val="22"/>
        </w:rPr>
        <w:t>Enc:  Complaints Leaflet</w:t>
      </w:r>
    </w:p>
    <w:p w14:paraId="776B302E" w14:textId="77777777" w:rsidR="00993F5B" w:rsidRPr="005C0469"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41" w:name="_Toc172045057"/>
      <w:bookmarkEnd w:id="240"/>
      <w:r w:rsidRPr="005C0469">
        <w:rPr>
          <w:sz w:val="28"/>
          <w:szCs w:val="28"/>
        </w:rPr>
        <w:lastRenderedPageBreak/>
        <w:t>Annex G – Final response to a complaint letter (example)</w:t>
      </w:r>
      <w:bookmarkEnd w:id="241"/>
    </w:p>
    <w:p w14:paraId="66245C08" w14:textId="77777777" w:rsidR="00993F5B" w:rsidRPr="005C0469" w:rsidRDefault="00993F5B" w:rsidP="00993F5B">
      <w:pPr>
        <w:widowControl w:val="0"/>
        <w:tabs>
          <w:tab w:val="left" w:pos="6780"/>
        </w:tabs>
        <w:jc w:val="right"/>
        <w:rPr>
          <w:rFonts w:ascii="Arial" w:hAnsi="Arial" w:cs="Arial"/>
          <w:sz w:val="22"/>
          <w:szCs w:val="22"/>
        </w:rPr>
      </w:pPr>
    </w:p>
    <w:p w14:paraId="73B88331" w14:textId="1A07E029" w:rsidR="002930C0" w:rsidRDefault="002930C0" w:rsidP="002930C0">
      <w:pPr>
        <w:widowControl w:val="0"/>
        <w:tabs>
          <w:tab w:val="left" w:pos="7275"/>
        </w:tabs>
        <w:jc w:val="right"/>
        <w:rPr>
          <w:rFonts w:ascii="Arial" w:hAnsi="Arial" w:cs="Arial"/>
          <w:sz w:val="22"/>
          <w:szCs w:val="22"/>
        </w:rPr>
      </w:pPr>
      <w:r>
        <w:rPr>
          <w:rFonts w:ascii="Arial" w:hAnsi="Arial" w:cs="Arial"/>
          <w:sz w:val="22"/>
          <w:szCs w:val="22"/>
        </w:rPr>
        <w:t>Filey Surgery</w:t>
      </w:r>
    </w:p>
    <w:p w14:paraId="088DF719" w14:textId="77777777" w:rsidR="002930C0" w:rsidRDefault="002930C0" w:rsidP="002930C0">
      <w:pPr>
        <w:widowControl w:val="0"/>
        <w:tabs>
          <w:tab w:val="left" w:pos="7275"/>
        </w:tabs>
        <w:jc w:val="right"/>
        <w:rPr>
          <w:rFonts w:ascii="Arial" w:hAnsi="Arial" w:cs="Arial"/>
          <w:sz w:val="22"/>
          <w:szCs w:val="22"/>
        </w:rPr>
      </w:pPr>
      <w:r>
        <w:rPr>
          <w:rFonts w:ascii="Arial" w:hAnsi="Arial" w:cs="Arial"/>
          <w:sz w:val="22"/>
          <w:szCs w:val="22"/>
        </w:rPr>
        <w:t>Station Avenue</w:t>
      </w:r>
    </w:p>
    <w:p w14:paraId="494D3D25" w14:textId="77777777" w:rsidR="002930C0" w:rsidRDefault="002930C0" w:rsidP="002930C0">
      <w:pPr>
        <w:widowControl w:val="0"/>
        <w:tabs>
          <w:tab w:val="left" w:pos="7275"/>
        </w:tabs>
        <w:jc w:val="right"/>
        <w:rPr>
          <w:rFonts w:ascii="Arial" w:hAnsi="Arial" w:cs="Arial"/>
          <w:sz w:val="22"/>
          <w:szCs w:val="22"/>
        </w:rPr>
      </w:pPr>
      <w:r>
        <w:rPr>
          <w:rFonts w:ascii="Arial" w:hAnsi="Arial" w:cs="Arial"/>
          <w:sz w:val="22"/>
          <w:szCs w:val="22"/>
        </w:rPr>
        <w:t>Filey</w:t>
      </w:r>
    </w:p>
    <w:p w14:paraId="332F7DB9" w14:textId="6328E059" w:rsidR="002930C0" w:rsidRPr="005C0469" w:rsidRDefault="002930C0" w:rsidP="002930C0">
      <w:pPr>
        <w:widowControl w:val="0"/>
        <w:tabs>
          <w:tab w:val="left" w:pos="7275"/>
        </w:tabs>
        <w:jc w:val="right"/>
        <w:rPr>
          <w:rFonts w:ascii="Arial" w:hAnsi="Arial" w:cs="Arial"/>
          <w:sz w:val="22"/>
          <w:szCs w:val="22"/>
        </w:rPr>
      </w:pPr>
      <w:r>
        <w:rPr>
          <w:rFonts w:ascii="Arial" w:hAnsi="Arial" w:cs="Arial"/>
          <w:sz w:val="22"/>
          <w:szCs w:val="22"/>
        </w:rPr>
        <w:t>YO14 9AE</w:t>
      </w:r>
    </w:p>
    <w:p w14:paraId="6569776E" w14:textId="77777777" w:rsidR="00993F5B" w:rsidRPr="005C0469" w:rsidRDefault="00993F5B" w:rsidP="00993F5B">
      <w:pPr>
        <w:widowControl w:val="0"/>
        <w:tabs>
          <w:tab w:val="left" w:pos="7275"/>
        </w:tabs>
        <w:rPr>
          <w:rFonts w:ascii="Arial" w:hAnsi="Arial" w:cs="Arial"/>
          <w:sz w:val="22"/>
          <w:szCs w:val="22"/>
        </w:rPr>
      </w:pPr>
      <w:bookmarkStart w:id="242" w:name="_Hlk195185973"/>
      <w:r w:rsidRPr="005C0469">
        <w:rPr>
          <w:rFonts w:ascii="Arial" w:hAnsi="Arial" w:cs="Arial"/>
          <w:sz w:val="22"/>
          <w:szCs w:val="22"/>
        </w:rPr>
        <w:t>[</w:t>
      </w:r>
      <w:r w:rsidRPr="005C0469">
        <w:rPr>
          <w:rFonts w:ascii="Arial" w:hAnsi="Arial" w:cs="Arial"/>
          <w:sz w:val="22"/>
          <w:szCs w:val="22"/>
          <w:highlight w:val="yellow"/>
        </w:rPr>
        <w:t>Complainant’s name</w:t>
      </w:r>
      <w:r w:rsidRPr="005C0469">
        <w:rPr>
          <w:rFonts w:ascii="Arial" w:hAnsi="Arial" w:cs="Arial"/>
          <w:sz w:val="22"/>
          <w:szCs w:val="22"/>
        </w:rPr>
        <w:t>]</w:t>
      </w:r>
    </w:p>
    <w:p w14:paraId="1A17B3CB"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address</w:t>
      </w:r>
      <w:r w:rsidRPr="005C0469">
        <w:rPr>
          <w:rFonts w:ascii="Arial" w:hAnsi="Arial" w:cs="Arial"/>
          <w:sz w:val="22"/>
          <w:szCs w:val="22"/>
        </w:rPr>
        <w:t>]</w:t>
      </w:r>
      <w:r w:rsidRPr="005C0469">
        <w:rPr>
          <w:rFonts w:ascii="Arial" w:hAnsi="Arial" w:cs="Arial"/>
          <w:sz w:val="22"/>
          <w:szCs w:val="22"/>
        </w:rPr>
        <w:tab/>
      </w:r>
      <w:r w:rsidRPr="005C0469">
        <w:rPr>
          <w:rFonts w:ascii="Arial" w:hAnsi="Arial" w:cs="Arial"/>
          <w:sz w:val="22"/>
          <w:szCs w:val="22"/>
        </w:rPr>
        <w:tab/>
        <w:t xml:space="preserve">       </w:t>
      </w:r>
    </w:p>
    <w:p w14:paraId="1A593DC0" w14:textId="77777777" w:rsidR="00993F5B" w:rsidRPr="005C0469" w:rsidRDefault="00993F5B" w:rsidP="00993F5B">
      <w:pPr>
        <w:widowControl w:val="0"/>
        <w:tabs>
          <w:tab w:val="left" w:pos="7275"/>
        </w:tabs>
        <w:rPr>
          <w:rFonts w:ascii="Arial" w:hAnsi="Arial" w:cs="Arial"/>
          <w:sz w:val="22"/>
          <w:szCs w:val="22"/>
        </w:rPr>
      </w:pPr>
    </w:p>
    <w:p w14:paraId="6CA2C1C5"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Date</w:t>
      </w:r>
      <w:r w:rsidRPr="005C0469">
        <w:rPr>
          <w:rFonts w:ascii="Arial" w:hAnsi="Arial" w:cs="Arial"/>
          <w:sz w:val="22"/>
          <w:szCs w:val="22"/>
        </w:rPr>
        <w:t>]</w:t>
      </w:r>
    </w:p>
    <w:p w14:paraId="3AF0864C"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ab/>
      </w:r>
      <w:r w:rsidRPr="005C0469">
        <w:rPr>
          <w:rFonts w:ascii="Arial" w:hAnsi="Arial" w:cs="Arial"/>
          <w:sz w:val="22"/>
          <w:szCs w:val="22"/>
        </w:rPr>
        <w:tab/>
        <w:t xml:space="preserve">         </w:t>
      </w:r>
    </w:p>
    <w:p w14:paraId="385CE275"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Reference [</w:t>
      </w:r>
      <w:r w:rsidRPr="005C0469">
        <w:rPr>
          <w:rFonts w:ascii="Arial" w:hAnsi="Arial" w:cs="Arial"/>
          <w:sz w:val="22"/>
          <w:szCs w:val="22"/>
          <w:highlight w:val="yellow"/>
        </w:rPr>
        <w:t>Ente</w:t>
      </w:r>
      <w:r w:rsidRPr="005C0469">
        <w:rPr>
          <w:rFonts w:ascii="Arial" w:hAnsi="Arial" w:cs="Arial"/>
          <w:sz w:val="22"/>
          <w:szCs w:val="22"/>
        </w:rPr>
        <w:t>r]</w:t>
      </w:r>
    </w:p>
    <w:p w14:paraId="5E687BF7" w14:textId="77777777" w:rsidR="00993F5B" w:rsidRPr="005C0469" w:rsidRDefault="00993F5B" w:rsidP="00993F5B">
      <w:pPr>
        <w:widowControl w:val="0"/>
        <w:rPr>
          <w:rFonts w:ascii="Arial" w:hAnsi="Arial" w:cs="Arial"/>
          <w:sz w:val="22"/>
          <w:szCs w:val="22"/>
        </w:rPr>
      </w:pPr>
    </w:p>
    <w:p w14:paraId="6968AE49"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Dear [</w:t>
      </w:r>
      <w:r w:rsidRPr="005C0469">
        <w:rPr>
          <w:rFonts w:ascii="Arial" w:hAnsi="Arial" w:cs="Arial"/>
          <w:sz w:val="22"/>
          <w:szCs w:val="22"/>
          <w:highlight w:val="yellow"/>
        </w:rPr>
        <w:t>name</w:t>
      </w:r>
      <w:r w:rsidRPr="005C0469">
        <w:rPr>
          <w:rFonts w:ascii="Arial" w:hAnsi="Arial" w:cs="Arial"/>
          <w:sz w:val="22"/>
          <w:szCs w:val="22"/>
        </w:rPr>
        <w:t>],</w:t>
      </w:r>
    </w:p>
    <w:p w14:paraId="6FF31483" w14:textId="77777777" w:rsidR="00993F5B" w:rsidRPr="005C0469" w:rsidRDefault="00993F5B" w:rsidP="00993F5B">
      <w:pPr>
        <w:widowControl w:val="0"/>
        <w:rPr>
          <w:rFonts w:ascii="Arial" w:hAnsi="Arial" w:cs="Arial"/>
          <w:sz w:val="22"/>
          <w:szCs w:val="22"/>
        </w:rPr>
      </w:pPr>
    </w:p>
    <w:p w14:paraId="5B66D84E" w14:textId="77777777" w:rsidR="00993F5B" w:rsidRPr="005C0469" w:rsidRDefault="00993F5B" w:rsidP="00993F5B">
      <w:pPr>
        <w:widowControl w:val="0"/>
        <w:rPr>
          <w:rFonts w:ascii="Arial" w:hAnsi="Arial" w:cs="Arial"/>
          <w:b/>
          <w:iCs/>
          <w:sz w:val="22"/>
        </w:rPr>
      </w:pPr>
      <w:r w:rsidRPr="005C0469">
        <w:rPr>
          <w:rFonts w:ascii="Arial" w:hAnsi="Arial" w:cs="Arial"/>
          <w:b/>
          <w:iCs/>
          <w:sz w:val="22"/>
        </w:rPr>
        <w:t>Final response to complaint</w:t>
      </w:r>
    </w:p>
    <w:p w14:paraId="138505C6" w14:textId="77777777" w:rsidR="00993F5B" w:rsidRPr="005C0469" w:rsidRDefault="00993F5B" w:rsidP="00993F5B">
      <w:pPr>
        <w:widowControl w:val="0"/>
        <w:rPr>
          <w:rFonts w:ascii="Arial" w:hAnsi="Arial" w:cs="Arial"/>
          <w:sz w:val="22"/>
          <w:szCs w:val="22"/>
        </w:rPr>
      </w:pPr>
    </w:p>
    <w:p w14:paraId="713B43CF"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Further to my letter dated [</w:t>
      </w:r>
      <w:r w:rsidRPr="005C0469">
        <w:rPr>
          <w:rFonts w:ascii="Arial" w:hAnsi="Arial" w:cs="Arial"/>
          <w:sz w:val="22"/>
          <w:szCs w:val="22"/>
          <w:highlight w:val="yellow"/>
        </w:rPr>
        <w:t>enter</w:t>
      </w:r>
      <w:r w:rsidRPr="005C0469">
        <w:rPr>
          <w:rFonts w:ascii="Arial" w:hAnsi="Arial" w:cs="Arial"/>
          <w:sz w:val="22"/>
          <w:szCs w:val="22"/>
        </w:rPr>
        <w:t>], please see below the findings following a full investigation into your complaint dated [</w:t>
      </w:r>
      <w:r w:rsidRPr="005C0469">
        <w:rPr>
          <w:rFonts w:ascii="Arial" w:hAnsi="Arial" w:cs="Arial"/>
          <w:sz w:val="22"/>
          <w:szCs w:val="22"/>
          <w:highlight w:val="yellow"/>
        </w:rPr>
        <w:t>insert</w:t>
      </w:r>
      <w:r w:rsidRPr="005C0469">
        <w:rPr>
          <w:rFonts w:ascii="Arial" w:hAnsi="Arial" w:cs="Arial"/>
          <w:sz w:val="22"/>
          <w:szCs w:val="22"/>
        </w:rPr>
        <w:t xml:space="preserve">]. </w:t>
      </w:r>
    </w:p>
    <w:p w14:paraId="09A555F6" w14:textId="77777777" w:rsidR="00993F5B" w:rsidRPr="005C0469" w:rsidRDefault="00993F5B" w:rsidP="00993F5B">
      <w:pPr>
        <w:widowControl w:val="0"/>
        <w:rPr>
          <w:rFonts w:ascii="Arial" w:hAnsi="Arial" w:cs="Arial"/>
          <w:sz w:val="22"/>
          <w:szCs w:val="22"/>
        </w:rPr>
      </w:pPr>
    </w:p>
    <w:p w14:paraId="26DF784A" w14:textId="6D0C19E5"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Detail, although the response is to include the following</w:t>
      </w:r>
      <w:r w:rsidRPr="005C0469">
        <w:rPr>
          <w:rFonts w:ascii="Arial" w:hAnsi="Arial" w:cs="Arial"/>
          <w:sz w:val="22"/>
          <w:szCs w:val="22"/>
        </w:rPr>
        <w:t>]</w:t>
      </w:r>
    </w:p>
    <w:p w14:paraId="66167204" w14:textId="77777777" w:rsidR="00993F5B" w:rsidRPr="005C0469" w:rsidRDefault="00993F5B" w:rsidP="00993F5B">
      <w:pPr>
        <w:widowControl w:val="0"/>
        <w:rPr>
          <w:rFonts w:ascii="Arial" w:hAnsi="Arial" w:cs="Arial"/>
          <w:sz w:val="20"/>
          <w:szCs w:val="20"/>
        </w:rPr>
      </w:pPr>
    </w:p>
    <w:p w14:paraId="0620FA12"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Be professional, well thought out and sympathetic</w:t>
      </w:r>
    </w:p>
    <w:p w14:paraId="3A262642" w14:textId="77777777" w:rsidR="00993F5B" w:rsidRPr="005C0469" w:rsidRDefault="00993F5B" w:rsidP="00993F5B">
      <w:pPr>
        <w:widowControl w:val="0"/>
        <w:rPr>
          <w:rFonts w:ascii="Arial" w:hAnsi="Arial" w:cs="Arial"/>
          <w:sz w:val="22"/>
          <w:szCs w:val="22"/>
          <w:highlight w:val="yellow"/>
        </w:rPr>
      </w:pPr>
    </w:p>
    <w:p w14:paraId="649681C6"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 xml:space="preserve">Deal fully with all the complainant’s complaints </w:t>
      </w:r>
    </w:p>
    <w:p w14:paraId="7CFD73ED" w14:textId="77777777" w:rsidR="00993F5B" w:rsidRPr="005C0469" w:rsidRDefault="00993F5B" w:rsidP="00993F5B">
      <w:pPr>
        <w:widowControl w:val="0"/>
        <w:rPr>
          <w:rFonts w:ascii="Arial" w:hAnsi="Arial" w:cs="Arial"/>
          <w:sz w:val="22"/>
          <w:szCs w:val="22"/>
          <w:highlight w:val="yellow"/>
        </w:rPr>
      </w:pPr>
    </w:p>
    <w:p w14:paraId="225533A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Include a factual chronology of events which sets out and describes every relevant consultation or telephone contact, referring to the clinical notes as required</w:t>
      </w:r>
    </w:p>
    <w:p w14:paraId="39AA4396" w14:textId="77777777" w:rsidR="00993F5B" w:rsidRPr="005C0469" w:rsidRDefault="00993F5B" w:rsidP="00993F5B">
      <w:pPr>
        <w:widowControl w:val="0"/>
        <w:rPr>
          <w:rFonts w:ascii="Arial" w:hAnsi="Arial" w:cs="Arial"/>
          <w:sz w:val="22"/>
          <w:szCs w:val="22"/>
          <w:highlight w:val="yellow"/>
        </w:rPr>
      </w:pPr>
    </w:p>
    <w:p w14:paraId="53EFAFC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Set out what details are based on memory, contemporaneous notes or normal practice</w:t>
      </w:r>
    </w:p>
    <w:p w14:paraId="2D3645EC" w14:textId="77777777" w:rsidR="00993F5B" w:rsidRPr="005C0469" w:rsidRDefault="00993F5B" w:rsidP="00993F5B">
      <w:pPr>
        <w:widowControl w:val="0"/>
        <w:rPr>
          <w:rFonts w:ascii="Arial" w:hAnsi="Arial" w:cs="Arial"/>
          <w:sz w:val="22"/>
          <w:szCs w:val="22"/>
          <w:highlight w:val="yellow"/>
        </w:rPr>
      </w:pPr>
    </w:p>
    <w:p w14:paraId="16253B2A"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Explain any medical terminology in a way in which the complainant will understand</w:t>
      </w:r>
    </w:p>
    <w:p w14:paraId="2D5B783A" w14:textId="77777777" w:rsidR="00993F5B" w:rsidRPr="005C0469" w:rsidRDefault="00993F5B" w:rsidP="00993F5B">
      <w:pPr>
        <w:widowControl w:val="0"/>
        <w:rPr>
          <w:rFonts w:ascii="Arial" w:hAnsi="Arial" w:cs="Arial"/>
          <w:sz w:val="22"/>
          <w:szCs w:val="22"/>
          <w:highlight w:val="yellow"/>
        </w:rPr>
      </w:pPr>
    </w:p>
    <w:p w14:paraId="292004DD"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Contain an apology, offer of treatment or other redress if something has gone wrong. The response should also highlight what the organisation has done, or intends to do, to remedy the concerns identified to ensure that the problem does not happen again.</w:t>
      </w:r>
    </w:p>
    <w:p w14:paraId="4C676A2D" w14:textId="77777777" w:rsidR="00993F5B" w:rsidRPr="005C0469" w:rsidRDefault="00993F5B" w:rsidP="00993F5B">
      <w:pPr>
        <w:widowControl w:val="0"/>
        <w:rPr>
          <w:rFonts w:ascii="Arial" w:hAnsi="Arial" w:cs="Arial"/>
          <w:sz w:val="22"/>
          <w:szCs w:val="22"/>
        </w:rPr>
      </w:pPr>
    </w:p>
    <w:p w14:paraId="36611CA9" w14:textId="63B16E20" w:rsidR="00993F5B" w:rsidRPr="005C0469" w:rsidRDefault="00993F5B" w:rsidP="00993F5B">
      <w:pPr>
        <w:widowControl w:val="0"/>
        <w:rPr>
          <w:rFonts w:ascii="Arial" w:hAnsi="Arial" w:cs="Arial"/>
          <w:sz w:val="22"/>
          <w:szCs w:val="22"/>
        </w:rPr>
      </w:pPr>
      <w:r w:rsidRPr="005C0469">
        <w:rPr>
          <w:rFonts w:ascii="Arial" w:hAnsi="Arial" w:cs="Arial"/>
          <w:sz w:val="22"/>
          <w:szCs w:val="22"/>
        </w:rPr>
        <w:t>Please be advised that this is the final response. Should you remain dissatisfied with the findings of this investigation, then you may further complain online or in writing to</w:t>
      </w:r>
      <w:r w:rsidR="00AB4C94" w:rsidRPr="005C0469">
        <w:rPr>
          <w:rFonts w:ascii="Arial" w:hAnsi="Arial" w:cs="Arial"/>
          <w:sz w:val="22"/>
          <w:szCs w:val="22"/>
        </w:rPr>
        <w:t xml:space="preserve"> the Parliamentary and Health Service Ombudsman (PHSO)</w:t>
      </w:r>
      <w:r w:rsidRPr="005C0469">
        <w:rPr>
          <w:rFonts w:ascii="Arial" w:hAnsi="Arial" w:cs="Arial"/>
          <w:sz w:val="22"/>
          <w:szCs w:val="22"/>
        </w:rPr>
        <w:t xml:space="preserve"> at either:</w:t>
      </w:r>
    </w:p>
    <w:p w14:paraId="469550D7" w14:textId="77777777" w:rsidR="00993F5B" w:rsidRPr="005C0469" w:rsidRDefault="00993F5B" w:rsidP="00993F5B">
      <w:pPr>
        <w:widowControl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93F5B" w:rsidRPr="005C0469" w14:paraId="407111BA" w14:textId="77777777" w:rsidTr="002760DB">
        <w:tc>
          <w:tcPr>
            <w:tcW w:w="4505" w:type="dxa"/>
          </w:tcPr>
          <w:p w14:paraId="694B32F3"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Milbank Tower</w:t>
            </w:r>
          </w:p>
          <w:p w14:paraId="04EE953C"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Millbank</w:t>
            </w:r>
          </w:p>
          <w:p w14:paraId="4FDFC310"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LONDON</w:t>
            </w:r>
          </w:p>
          <w:p w14:paraId="564B135B"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SW1P 4QP</w:t>
            </w:r>
          </w:p>
        </w:tc>
        <w:tc>
          <w:tcPr>
            <w:tcW w:w="4505" w:type="dxa"/>
          </w:tcPr>
          <w:p w14:paraId="19325C08"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Citygate</w:t>
            </w:r>
          </w:p>
          <w:p w14:paraId="3C016DCE"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Mosley Street</w:t>
            </w:r>
          </w:p>
          <w:p w14:paraId="1DDE5BF1"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MANCHESTER</w:t>
            </w:r>
          </w:p>
          <w:p w14:paraId="7679F9CD"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M2 3HQ</w:t>
            </w:r>
          </w:p>
        </w:tc>
      </w:tr>
    </w:tbl>
    <w:p w14:paraId="4CC1E7C2" w14:textId="77777777" w:rsidR="00993F5B" w:rsidRPr="005C0469" w:rsidRDefault="00993F5B" w:rsidP="00993F5B">
      <w:pPr>
        <w:widowControl w:val="0"/>
        <w:rPr>
          <w:rFonts w:ascii="Arial" w:hAnsi="Arial" w:cs="Arial"/>
          <w:sz w:val="22"/>
          <w:szCs w:val="22"/>
        </w:rPr>
      </w:pPr>
    </w:p>
    <w:p w14:paraId="43A5814B" w14:textId="111C1368" w:rsidR="00F74E70" w:rsidRPr="005C0469" w:rsidRDefault="00993F5B" w:rsidP="008949E4">
      <w:pPr>
        <w:widowControl w:val="0"/>
        <w:rPr>
          <w:rFonts w:ascii="Arial" w:hAnsi="Arial" w:cs="Arial"/>
          <w:sz w:val="22"/>
          <w:szCs w:val="22"/>
        </w:rPr>
      </w:pPr>
      <w:r w:rsidRPr="005C0469">
        <w:rPr>
          <w:rFonts w:ascii="Arial" w:hAnsi="Arial" w:cs="Arial"/>
          <w:sz w:val="22"/>
          <w:szCs w:val="22"/>
        </w:rPr>
        <w:t xml:space="preserve">The PHSO may be contacted via telephone on 0345 015 4033 or by using their </w:t>
      </w:r>
      <w:hyperlink r:id="rId66" w:history="1">
        <w:r w:rsidRPr="005C0469">
          <w:rPr>
            <w:rStyle w:val="Hyperlink"/>
            <w:rFonts w:ascii="Arial" w:hAnsi="Arial" w:cs="Arial"/>
            <w:sz w:val="22"/>
            <w:szCs w:val="22"/>
          </w:rPr>
          <w:t>secure online form</w:t>
        </w:r>
      </w:hyperlink>
      <w:r w:rsidRPr="005C0469">
        <w:rPr>
          <w:rFonts w:ascii="Arial" w:hAnsi="Arial" w:cs="Arial"/>
          <w:sz w:val="22"/>
          <w:szCs w:val="22"/>
        </w:rPr>
        <w:t xml:space="preserve">. Further details on how to make a complaint to PHSO can be sought at </w:t>
      </w:r>
      <w:hyperlink r:id="rId67" w:history="1">
        <w:r w:rsidRPr="005C0469">
          <w:rPr>
            <w:rStyle w:val="Hyperlink"/>
            <w:rFonts w:ascii="Arial" w:hAnsi="Arial" w:cs="Arial"/>
            <w:sz w:val="22"/>
            <w:szCs w:val="22"/>
          </w:rPr>
          <w:t>www.ombudsman.org.uk</w:t>
        </w:r>
      </w:hyperlink>
      <w:r w:rsidRPr="005C0469">
        <w:rPr>
          <w:rFonts w:ascii="Arial" w:hAnsi="Arial" w:cs="Arial"/>
          <w:sz w:val="22"/>
          <w:szCs w:val="22"/>
        </w:rPr>
        <w:t>.</w:t>
      </w:r>
      <w:bookmarkStart w:id="243" w:name="_Annex_I_–"/>
      <w:bookmarkStart w:id="244" w:name="_Annex_H–_Final"/>
      <w:bookmarkStart w:id="245" w:name="_Annex_G–_Final"/>
      <w:bookmarkStart w:id="246" w:name="_Annex_F–_Final"/>
      <w:bookmarkEnd w:id="243"/>
      <w:bookmarkEnd w:id="244"/>
      <w:bookmarkEnd w:id="245"/>
      <w:bookmarkEnd w:id="246"/>
    </w:p>
    <w:p w14:paraId="41C9F270" w14:textId="77777777" w:rsidR="008949E4" w:rsidRPr="005C0469" w:rsidRDefault="008949E4" w:rsidP="008949E4">
      <w:pPr>
        <w:widowControl w:val="0"/>
        <w:rPr>
          <w:rFonts w:ascii="Arial" w:hAnsi="Arial" w:cs="Arial"/>
          <w:sz w:val="22"/>
          <w:szCs w:val="22"/>
        </w:rPr>
      </w:pPr>
    </w:p>
    <w:p w14:paraId="7BAEC174" w14:textId="1C476EEA" w:rsidR="008949E4" w:rsidRPr="005C0469" w:rsidRDefault="008949E4" w:rsidP="008949E4">
      <w:pPr>
        <w:widowControl w:val="0"/>
        <w:rPr>
          <w:color w:val="0563C1" w:themeColor="hyperlink"/>
          <w:u w:val="single"/>
        </w:rPr>
      </w:pPr>
      <w:r w:rsidRPr="005C0469">
        <w:rPr>
          <w:rFonts w:ascii="Arial" w:hAnsi="Arial" w:cs="Arial"/>
          <w:sz w:val="22"/>
          <w:szCs w:val="22"/>
        </w:rPr>
        <w:t>Yours sincerely,</w:t>
      </w:r>
      <w:bookmarkEnd w:id="242"/>
    </w:p>
    <w:sectPr w:rsidR="008949E4" w:rsidRPr="005C0469" w:rsidSect="00F12018">
      <w:footerReference w:type="default" r:id="rId6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F6C2" w14:textId="77777777" w:rsidR="00D13685" w:rsidRDefault="00D13685" w:rsidP="001A7ADA">
      <w:r>
        <w:separator/>
      </w:r>
    </w:p>
  </w:endnote>
  <w:endnote w:type="continuationSeparator" w:id="0">
    <w:p w14:paraId="5AB162FF" w14:textId="77777777" w:rsidR="00D13685" w:rsidRDefault="00D13685"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65C73D82" w:rsidR="00147604" w:rsidRDefault="00C01709" w:rsidP="00C01709">
    <w:pPr>
      <w:pStyle w:val="Footer"/>
      <w:ind w:right="360"/>
      <w:jc w:val="center"/>
    </w:pPr>
    <w:r>
      <w:rPr>
        <w:noProof/>
      </w:rPr>
      <w:drawing>
        <wp:inline distT="0" distB="0" distL="0" distR="0" wp14:anchorId="278F9F09" wp14:editId="4BD4EAF2">
          <wp:extent cx="1917290" cy="298133"/>
          <wp:effectExtent l="0" t="0" r="635" b="0"/>
          <wp:docPr id="1392647601"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938995"/>
      <w:docPartObj>
        <w:docPartGallery w:val="Page Numbers (Bottom of Page)"/>
        <w:docPartUnique/>
      </w:docPartObj>
    </w:sdtPr>
    <w:sdtContent>
      <w:p w14:paraId="12291A2E" w14:textId="5FA8B226" w:rsidR="00C01709" w:rsidRDefault="00C01709"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84111" w14:textId="0F190587" w:rsidR="00C01709" w:rsidRDefault="00C01709" w:rsidP="00C01709">
    <w:pPr>
      <w:pStyle w:val="Footer"/>
      <w:ind w:right="360"/>
      <w:jc w:val="center"/>
    </w:pPr>
    <w:r>
      <w:rPr>
        <w:noProof/>
      </w:rPr>
      <w:drawing>
        <wp:inline distT="0" distB="0" distL="0" distR="0" wp14:anchorId="4DF5D087" wp14:editId="6A4DA5A1">
          <wp:extent cx="1917290" cy="298133"/>
          <wp:effectExtent l="0" t="0" r="635" b="0"/>
          <wp:docPr id="891768308"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16A0297D" w:rsidR="00147604" w:rsidRDefault="00C21924" w:rsidP="00C21924">
    <w:pPr>
      <w:pStyle w:val="Footer"/>
      <w:ind w:right="360"/>
      <w:jc w:val="center"/>
    </w:pPr>
    <w:r>
      <w:rPr>
        <w:noProof/>
      </w:rPr>
      <w:drawing>
        <wp:inline distT="0" distB="0" distL="0" distR="0" wp14:anchorId="1964522A" wp14:editId="38B0E01D">
          <wp:extent cx="1917290" cy="298133"/>
          <wp:effectExtent l="0" t="0" r="635" b="0"/>
          <wp:docPr id="478348643"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8276" w14:textId="77777777" w:rsidR="00D13685" w:rsidRDefault="00D13685" w:rsidP="001A7ADA">
      <w:r>
        <w:separator/>
      </w:r>
    </w:p>
  </w:footnote>
  <w:footnote w:type="continuationSeparator" w:id="0">
    <w:p w14:paraId="7F79A674" w14:textId="77777777" w:rsidR="00D13685" w:rsidRDefault="00D13685"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CFA1" w14:textId="6C36AA5B" w:rsidR="00C01709" w:rsidRPr="003E2BAC" w:rsidRDefault="00BB0674" w:rsidP="00C01709">
    <w:pPr>
      <w:jc w:val="center"/>
      <w:rPr>
        <w:rFonts w:ascii="Arial" w:eastAsia="Arial" w:hAnsi="Arial" w:cs="Arial"/>
        <w:b/>
        <w:sz w:val="36"/>
        <w:szCs w:val="36"/>
      </w:rPr>
    </w:pPr>
    <w:r>
      <w:rPr>
        <w:rFonts w:ascii="Arial" w:eastAsia="Arial" w:hAnsi="Arial" w:cs="Arial"/>
        <w:b/>
        <w:sz w:val="36"/>
        <w:szCs w:val="36"/>
      </w:rPr>
      <w:t>Filey Surgery</w:t>
    </w:r>
  </w:p>
  <w:p w14:paraId="6F55052A" w14:textId="77777777" w:rsidR="00C01709" w:rsidRDefault="00C01709" w:rsidP="00C01709">
    <w:pPr>
      <w:pStyle w:val="Header"/>
    </w:pPr>
  </w:p>
  <w:p w14:paraId="7458536B" w14:textId="77777777" w:rsidR="00C01709" w:rsidRDefault="00C0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BE74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B6763"/>
    <w:multiLevelType w:val="hybridMultilevel"/>
    <w:tmpl w:val="2C10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1362E"/>
    <w:multiLevelType w:val="hybridMultilevel"/>
    <w:tmpl w:val="E2BA8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743801"/>
    <w:multiLevelType w:val="hybridMultilevel"/>
    <w:tmpl w:val="9FAAA7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3C02DA"/>
    <w:multiLevelType w:val="hybridMultilevel"/>
    <w:tmpl w:val="DED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F40468"/>
    <w:multiLevelType w:val="hybridMultilevel"/>
    <w:tmpl w:val="DC540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60B77"/>
    <w:multiLevelType w:val="hybridMultilevel"/>
    <w:tmpl w:val="E0D49ED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49836B69"/>
    <w:multiLevelType w:val="hybridMultilevel"/>
    <w:tmpl w:val="7188FB4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FC276B"/>
    <w:multiLevelType w:val="hybridMultilevel"/>
    <w:tmpl w:val="E74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31"/>
  </w:num>
  <w:num w:numId="4" w16cid:durableId="1730838279">
    <w:abstractNumId w:val="58"/>
  </w:num>
  <w:num w:numId="5" w16cid:durableId="1677726078">
    <w:abstractNumId w:val="54"/>
  </w:num>
  <w:num w:numId="6" w16cid:durableId="385880981">
    <w:abstractNumId w:val="30"/>
  </w:num>
  <w:num w:numId="7" w16cid:durableId="847014891">
    <w:abstractNumId w:val="6"/>
  </w:num>
  <w:num w:numId="8" w16cid:durableId="7098193">
    <w:abstractNumId w:val="8"/>
  </w:num>
  <w:num w:numId="9" w16cid:durableId="1867136417">
    <w:abstractNumId w:val="48"/>
  </w:num>
  <w:num w:numId="10" w16cid:durableId="494490588">
    <w:abstractNumId w:val="10"/>
  </w:num>
  <w:num w:numId="11" w16cid:durableId="1357198411">
    <w:abstractNumId w:val="49"/>
  </w:num>
  <w:num w:numId="12" w16cid:durableId="1931768813">
    <w:abstractNumId w:val="20"/>
  </w:num>
  <w:num w:numId="13" w16cid:durableId="2008239467">
    <w:abstractNumId w:val="3"/>
  </w:num>
  <w:num w:numId="14" w16cid:durableId="299313047">
    <w:abstractNumId w:val="44"/>
  </w:num>
  <w:num w:numId="15" w16cid:durableId="1647661829">
    <w:abstractNumId w:val="7"/>
  </w:num>
  <w:num w:numId="16" w16cid:durableId="178393591">
    <w:abstractNumId w:val="14"/>
  </w:num>
  <w:num w:numId="17" w16cid:durableId="516772951">
    <w:abstractNumId w:val="34"/>
  </w:num>
  <w:num w:numId="18" w16cid:durableId="463036730">
    <w:abstractNumId w:val="57"/>
  </w:num>
  <w:num w:numId="19" w16cid:durableId="334915912">
    <w:abstractNumId w:val="55"/>
  </w:num>
  <w:num w:numId="20" w16cid:durableId="1099908926">
    <w:abstractNumId w:val="46"/>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6"/>
  </w:num>
  <w:num w:numId="29" w16cid:durableId="819465728">
    <w:abstractNumId w:val="17"/>
  </w:num>
  <w:num w:numId="30" w16cid:durableId="962348443">
    <w:abstractNumId w:val="61"/>
  </w:num>
  <w:num w:numId="31" w16cid:durableId="509760686">
    <w:abstractNumId w:val="42"/>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9"/>
  </w:num>
  <w:num w:numId="60" w16cid:durableId="799416609">
    <w:abstractNumId w:val="56"/>
  </w:num>
  <w:num w:numId="61" w16cid:durableId="1261257261">
    <w:abstractNumId w:val="12"/>
  </w:num>
  <w:num w:numId="62" w16cid:durableId="1442526058">
    <w:abstractNumId w:val="10"/>
  </w:num>
  <w:num w:numId="63" w16cid:durableId="746341666">
    <w:abstractNumId w:val="16"/>
  </w:num>
  <w:num w:numId="64" w16cid:durableId="2147160068">
    <w:abstractNumId w:val="27"/>
  </w:num>
  <w:num w:numId="65" w16cid:durableId="921184100">
    <w:abstractNumId w:val="22"/>
  </w:num>
  <w:num w:numId="66" w16cid:durableId="1589463482">
    <w:abstractNumId w:val="47"/>
  </w:num>
  <w:num w:numId="67" w16cid:durableId="513617524">
    <w:abstractNumId w:val="15"/>
  </w:num>
  <w:num w:numId="68" w16cid:durableId="2115244406">
    <w:abstractNumId w:val="50"/>
  </w:num>
  <w:num w:numId="69" w16cid:durableId="761532796">
    <w:abstractNumId w:val="52"/>
  </w:num>
  <w:num w:numId="70" w16cid:durableId="666061025">
    <w:abstractNumId w:val="26"/>
  </w:num>
  <w:num w:numId="71" w16cid:durableId="1577976870">
    <w:abstractNumId w:val="19"/>
  </w:num>
  <w:num w:numId="72" w16cid:durableId="710568964">
    <w:abstractNumId w:val="23"/>
  </w:num>
  <w:num w:numId="73" w16cid:durableId="998926273">
    <w:abstractNumId w:val="21"/>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4"/>
  </w:num>
  <w:num w:numId="81" w16cid:durableId="2119712681">
    <w:abstractNumId w:val="63"/>
  </w:num>
  <w:num w:numId="82" w16cid:durableId="585573247">
    <w:abstractNumId w:val="51"/>
  </w:num>
  <w:num w:numId="83" w16cid:durableId="1613366393">
    <w:abstractNumId w:val="45"/>
  </w:num>
  <w:num w:numId="84" w16cid:durableId="591741155">
    <w:abstractNumId w:val="4"/>
  </w:num>
  <w:num w:numId="85" w16cid:durableId="1969702869">
    <w:abstractNumId w:val="62"/>
  </w:num>
  <w:num w:numId="86" w16cid:durableId="1782843564">
    <w:abstractNumId w:val="53"/>
  </w:num>
  <w:num w:numId="87" w16cid:durableId="385229687">
    <w:abstractNumId w:val="37"/>
  </w:num>
  <w:num w:numId="88" w16cid:durableId="1650861468">
    <w:abstractNumId w:val="10"/>
  </w:num>
  <w:num w:numId="89" w16cid:durableId="449058686">
    <w:abstractNumId w:val="10"/>
  </w:num>
  <w:num w:numId="90" w16cid:durableId="879367042">
    <w:abstractNumId w:val="10"/>
  </w:num>
  <w:num w:numId="91" w16cid:durableId="118188802">
    <w:abstractNumId w:val="32"/>
  </w:num>
  <w:num w:numId="92" w16cid:durableId="354772263">
    <w:abstractNumId w:val="60"/>
  </w:num>
  <w:num w:numId="93" w16cid:durableId="1473019876">
    <w:abstractNumId w:val="40"/>
  </w:num>
  <w:num w:numId="94" w16cid:durableId="594286043">
    <w:abstractNumId w:val="38"/>
  </w:num>
  <w:num w:numId="95" w16cid:durableId="109935864">
    <w:abstractNumId w:val="5"/>
  </w:num>
  <w:num w:numId="96" w16cid:durableId="1736661876">
    <w:abstractNumId w:val="29"/>
  </w:num>
  <w:num w:numId="97" w16cid:durableId="1715345439">
    <w:abstractNumId w:val="35"/>
  </w:num>
  <w:num w:numId="98" w16cid:durableId="894780278">
    <w:abstractNumId w:val="33"/>
  </w:num>
  <w:num w:numId="99" w16cid:durableId="1207061231">
    <w:abstractNumId w:val="59"/>
  </w:num>
  <w:num w:numId="100" w16cid:durableId="1894001170">
    <w:abstractNumId w:val="28"/>
  </w:num>
  <w:num w:numId="101" w16cid:durableId="1924025096">
    <w:abstractNumId w:val="43"/>
  </w:num>
  <w:num w:numId="102" w16cid:durableId="2110739334">
    <w:abstractNumId w:val="41"/>
  </w:num>
  <w:num w:numId="103" w16cid:durableId="1100569481">
    <w:abstractNumId w:val="25"/>
  </w:num>
  <w:num w:numId="104" w16cid:durableId="713849721">
    <w:abstractNumId w:val="1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12F37"/>
    <w:rsid w:val="00020256"/>
    <w:rsid w:val="00020601"/>
    <w:rsid w:val="00021922"/>
    <w:rsid w:val="00025752"/>
    <w:rsid w:val="000331B2"/>
    <w:rsid w:val="00036203"/>
    <w:rsid w:val="00046EAE"/>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95BDD"/>
    <w:rsid w:val="000A4E59"/>
    <w:rsid w:val="000A6426"/>
    <w:rsid w:val="000B2CF6"/>
    <w:rsid w:val="000B3F58"/>
    <w:rsid w:val="000B49C3"/>
    <w:rsid w:val="000B4B82"/>
    <w:rsid w:val="000B6DBD"/>
    <w:rsid w:val="000C08D7"/>
    <w:rsid w:val="000C63A7"/>
    <w:rsid w:val="000D4DEF"/>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4C60"/>
    <w:rsid w:val="00166F1B"/>
    <w:rsid w:val="00167BA4"/>
    <w:rsid w:val="00174139"/>
    <w:rsid w:val="0017458D"/>
    <w:rsid w:val="00174ADF"/>
    <w:rsid w:val="001816EE"/>
    <w:rsid w:val="0018324B"/>
    <w:rsid w:val="001914C0"/>
    <w:rsid w:val="0019171E"/>
    <w:rsid w:val="00196940"/>
    <w:rsid w:val="00196E40"/>
    <w:rsid w:val="001971D1"/>
    <w:rsid w:val="001A3C3A"/>
    <w:rsid w:val="001A53F4"/>
    <w:rsid w:val="001A5A31"/>
    <w:rsid w:val="001A7980"/>
    <w:rsid w:val="001A7ADA"/>
    <w:rsid w:val="001B17C9"/>
    <w:rsid w:val="001B52CE"/>
    <w:rsid w:val="001B7F06"/>
    <w:rsid w:val="001C04B6"/>
    <w:rsid w:val="001C4CEE"/>
    <w:rsid w:val="001C72B2"/>
    <w:rsid w:val="001C7C54"/>
    <w:rsid w:val="001D0CF1"/>
    <w:rsid w:val="001D63DF"/>
    <w:rsid w:val="001E25C2"/>
    <w:rsid w:val="001E37A8"/>
    <w:rsid w:val="001E4CEF"/>
    <w:rsid w:val="001F01C2"/>
    <w:rsid w:val="001F58A4"/>
    <w:rsid w:val="002023BF"/>
    <w:rsid w:val="00204496"/>
    <w:rsid w:val="00205AAF"/>
    <w:rsid w:val="00214E67"/>
    <w:rsid w:val="002208EE"/>
    <w:rsid w:val="00222354"/>
    <w:rsid w:val="002223E9"/>
    <w:rsid w:val="002250AF"/>
    <w:rsid w:val="002308A4"/>
    <w:rsid w:val="00242BCA"/>
    <w:rsid w:val="00245B14"/>
    <w:rsid w:val="0025003D"/>
    <w:rsid w:val="002509D2"/>
    <w:rsid w:val="00250BC0"/>
    <w:rsid w:val="00253637"/>
    <w:rsid w:val="00253FC7"/>
    <w:rsid w:val="00255493"/>
    <w:rsid w:val="00261324"/>
    <w:rsid w:val="00261C32"/>
    <w:rsid w:val="002624A5"/>
    <w:rsid w:val="00271510"/>
    <w:rsid w:val="00275F1D"/>
    <w:rsid w:val="00276E63"/>
    <w:rsid w:val="002850DF"/>
    <w:rsid w:val="00285498"/>
    <w:rsid w:val="00290E3D"/>
    <w:rsid w:val="00290ED1"/>
    <w:rsid w:val="00291D6C"/>
    <w:rsid w:val="00292B66"/>
    <w:rsid w:val="002930C0"/>
    <w:rsid w:val="00296F10"/>
    <w:rsid w:val="00297358"/>
    <w:rsid w:val="002A1104"/>
    <w:rsid w:val="002B0689"/>
    <w:rsid w:val="002B677C"/>
    <w:rsid w:val="002C04CE"/>
    <w:rsid w:val="002C0541"/>
    <w:rsid w:val="002C35B8"/>
    <w:rsid w:val="002C6EA5"/>
    <w:rsid w:val="002C74ED"/>
    <w:rsid w:val="002C7888"/>
    <w:rsid w:val="002C7AA5"/>
    <w:rsid w:val="002D2366"/>
    <w:rsid w:val="002D2B30"/>
    <w:rsid w:val="002D336E"/>
    <w:rsid w:val="002E0BB7"/>
    <w:rsid w:val="002E0DC0"/>
    <w:rsid w:val="002E0F27"/>
    <w:rsid w:val="002E1451"/>
    <w:rsid w:val="002F2E04"/>
    <w:rsid w:val="002F4A95"/>
    <w:rsid w:val="00302F17"/>
    <w:rsid w:val="00310764"/>
    <w:rsid w:val="0032008A"/>
    <w:rsid w:val="00323E73"/>
    <w:rsid w:val="003277F6"/>
    <w:rsid w:val="00332C61"/>
    <w:rsid w:val="00336560"/>
    <w:rsid w:val="00340F32"/>
    <w:rsid w:val="00341E3C"/>
    <w:rsid w:val="003424B7"/>
    <w:rsid w:val="0034489D"/>
    <w:rsid w:val="0034638C"/>
    <w:rsid w:val="00350985"/>
    <w:rsid w:val="0035333F"/>
    <w:rsid w:val="003560FB"/>
    <w:rsid w:val="00357CC8"/>
    <w:rsid w:val="003727CB"/>
    <w:rsid w:val="00375261"/>
    <w:rsid w:val="00375F73"/>
    <w:rsid w:val="0037640C"/>
    <w:rsid w:val="00380342"/>
    <w:rsid w:val="003849C9"/>
    <w:rsid w:val="00391031"/>
    <w:rsid w:val="00391DF2"/>
    <w:rsid w:val="00394C0F"/>
    <w:rsid w:val="00395067"/>
    <w:rsid w:val="00396043"/>
    <w:rsid w:val="00397F79"/>
    <w:rsid w:val="003A093C"/>
    <w:rsid w:val="003A3E7B"/>
    <w:rsid w:val="003A429E"/>
    <w:rsid w:val="003A7C9E"/>
    <w:rsid w:val="003B25C1"/>
    <w:rsid w:val="003B4B76"/>
    <w:rsid w:val="003B4F81"/>
    <w:rsid w:val="003B665B"/>
    <w:rsid w:val="003C01F9"/>
    <w:rsid w:val="003C1063"/>
    <w:rsid w:val="003C4FD2"/>
    <w:rsid w:val="003C7E5A"/>
    <w:rsid w:val="003D6F12"/>
    <w:rsid w:val="003E02CD"/>
    <w:rsid w:val="003E3775"/>
    <w:rsid w:val="003E4B11"/>
    <w:rsid w:val="003E5263"/>
    <w:rsid w:val="003E52B6"/>
    <w:rsid w:val="003E54B5"/>
    <w:rsid w:val="003E6CCC"/>
    <w:rsid w:val="003F2A5E"/>
    <w:rsid w:val="003F6DD0"/>
    <w:rsid w:val="00401E4A"/>
    <w:rsid w:val="00402236"/>
    <w:rsid w:val="00406503"/>
    <w:rsid w:val="00407891"/>
    <w:rsid w:val="00407EDE"/>
    <w:rsid w:val="00413C69"/>
    <w:rsid w:val="00416AD8"/>
    <w:rsid w:val="0042260A"/>
    <w:rsid w:val="004226FB"/>
    <w:rsid w:val="0042295A"/>
    <w:rsid w:val="00422FFF"/>
    <w:rsid w:val="004236F5"/>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5DF7"/>
    <w:rsid w:val="0047734E"/>
    <w:rsid w:val="004774ED"/>
    <w:rsid w:val="00480428"/>
    <w:rsid w:val="004804E4"/>
    <w:rsid w:val="0048218D"/>
    <w:rsid w:val="004835CD"/>
    <w:rsid w:val="00483B84"/>
    <w:rsid w:val="004856D4"/>
    <w:rsid w:val="00485980"/>
    <w:rsid w:val="00487741"/>
    <w:rsid w:val="00492198"/>
    <w:rsid w:val="004A4F8E"/>
    <w:rsid w:val="004B13F2"/>
    <w:rsid w:val="004B75AA"/>
    <w:rsid w:val="004C028A"/>
    <w:rsid w:val="004C1949"/>
    <w:rsid w:val="004C3342"/>
    <w:rsid w:val="004C4659"/>
    <w:rsid w:val="004D30DD"/>
    <w:rsid w:val="004D3735"/>
    <w:rsid w:val="004D6022"/>
    <w:rsid w:val="004D6EA5"/>
    <w:rsid w:val="004D6F75"/>
    <w:rsid w:val="004E0159"/>
    <w:rsid w:val="004E0D0D"/>
    <w:rsid w:val="004E255F"/>
    <w:rsid w:val="004E2903"/>
    <w:rsid w:val="004E6529"/>
    <w:rsid w:val="004E6AB5"/>
    <w:rsid w:val="004E7213"/>
    <w:rsid w:val="004E7D0D"/>
    <w:rsid w:val="004F0179"/>
    <w:rsid w:val="004F2151"/>
    <w:rsid w:val="004F4567"/>
    <w:rsid w:val="004F592D"/>
    <w:rsid w:val="004F6A22"/>
    <w:rsid w:val="004F75DF"/>
    <w:rsid w:val="005017D1"/>
    <w:rsid w:val="00503E2D"/>
    <w:rsid w:val="00506547"/>
    <w:rsid w:val="00512D7D"/>
    <w:rsid w:val="00514FC9"/>
    <w:rsid w:val="0051546D"/>
    <w:rsid w:val="00525C72"/>
    <w:rsid w:val="00527583"/>
    <w:rsid w:val="00530C42"/>
    <w:rsid w:val="0054282A"/>
    <w:rsid w:val="00543BFD"/>
    <w:rsid w:val="00543DAC"/>
    <w:rsid w:val="00544512"/>
    <w:rsid w:val="005464CE"/>
    <w:rsid w:val="00552FF7"/>
    <w:rsid w:val="0055394F"/>
    <w:rsid w:val="0055414F"/>
    <w:rsid w:val="005576F0"/>
    <w:rsid w:val="0055787B"/>
    <w:rsid w:val="00557A73"/>
    <w:rsid w:val="0056295D"/>
    <w:rsid w:val="005629D4"/>
    <w:rsid w:val="00574FBA"/>
    <w:rsid w:val="00580D4E"/>
    <w:rsid w:val="00583A9B"/>
    <w:rsid w:val="0058729D"/>
    <w:rsid w:val="00593038"/>
    <w:rsid w:val="005939F1"/>
    <w:rsid w:val="00594F58"/>
    <w:rsid w:val="005A448B"/>
    <w:rsid w:val="005A5081"/>
    <w:rsid w:val="005A64BF"/>
    <w:rsid w:val="005B5ED4"/>
    <w:rsid w:val="005B621C"/>
    <w:rsid w:val="005B6414"/>
    <w:rsid w:val="005C0469"/>
    <w:rsid w:val="005C2215"/>
    <w:rsid w:val="005C684D"/>
    <w:rsid w:val="005D0DC8"/>
    <w:rsid w:val="005D4D45"/>
    <w:rsid w:val="005D5F1F"/>
    <w:rsid w:val="005D72EB"/>
    <w:rsid w:val="005E4DF3"/>
    <w:rsid w:val="005E5BCF"/>
    <w:rsid w:val="005E675B"/>
    <w:rsid w:val="005F25AB"/>
    <w:rsid w:val="005F604B"/>
    <w:rsid w:val="00600F4F"/>
    <w:rsid w:val="006052EA"/>
    <w:rsid w:val="0060713C"/>
    <w:rsid w:val="006108CA"/>
    <w:rsid w:val="006114DA"/>
    <w:rsid w:val="006144D1"/>
    <w:rsid w:val="00615371"/>
    <w:rsid w:val="00621811"/>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B03A6"/>
    <w:rsid w:val="006C16BE"/>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2896"/>
    <w:rsid w:val="00733FF8"/>
    <w:rsid w:val="00741474"/>
    <w:rsid w:val="0074619F"/>
    <w:rsid w:val="00753804"/>
    <w:rsid w:val="007543AD"/>
    <w:rsid w:val="007554C3"/>
    <w:rsid w:val="00756A7E"/>
    <w:rsid w:val="0076041B"/>
    <w:rsid w:val="00770482"/>
    <w:rsid w:val="00770642"/>
    <w:rsid w:val="00772734"/>
    <w:rsid w:val="00775502"/>
    <w:rsid w:val="007766E0"/>
    <w:rsid w:val="00776F1E"/>
    <w:rsid w:val="0078056B"/>
    <w:rsid w:val="007913A7"/>
    <w:rsid w:val="00792833"/>
    <w:rsid w:val="0079362E"/>
    <w:rsid w:val="007A0E28"/>
    <w:rsid w:val="007A1DB6"/>
    <w:rsid w:val="007A2A39"/>
    <w:rsid w:val="007A4C13"/>
    <w:rsid w:val="007A7E71"/>
    <w:rsid w:val="007B5CBA"/>
    <w:rsid w:val="007C057F"/>
    <w:rsid w:val="007C0725"/>
    <w:rsid w:val="007C1399"/>
    <w:rsid w:val="007C556B"/>
    <w:rsid w:val="007D28C5"/>
    <w:rsid w:val="007D2957"/>
    <w:rsid w:val="007D2EAF"/>
    <w:rsid w:val="007E1C3E"/>
    <w:rsid w:val="007E2B6C"/>
    <w:rsid w:val="007F34C9"/>
    <w:rsid w:val="00800472"/>
    <w:rsid w:val="00801B80"/>
    <w:rsid w:val="00803200"/>
    <w:rsid w:val="0080577E"/>
    <w:rsid w:val="008145DA"/>
    <w:rsid w:val="0081685E"/>
    <w:rsid w:val="00816D67"/>
    <w:rsid w:val="00821493"/>
    <w:rsid w:val="008221C3"/>
    <w:rsid w:val="00824133"/>
    <w:rsid w:val="00824D1C"/>
    <w:rsid w:val="00827A97"/>
    <w:rsid w:val="0083081E"/>
    <w:rsid w:val="0083273D"/>
    <w:rsid w:val="00835D8E"/>
    <w:rsid w:val="00854028"/>
    <w:rsid w:val="00855F78"/>
    <w:rsid w:val="008706B5"/>
    <w:rsid w:val="00872CCA"/>
    <w:rsid w:val="0088065E"/>
    <w:rsid w:val="00880EE9"/>
    <w:rsid w:val="00883920"/>
    <w:rsid w:val="00886AB6"/>
    <w:rsid w:val="008923B8"/>
    <w:rsid w:val="008949E4"/>
    <w:rsid w:val="008A0D29"/>
    <w:rsid w:val="008A3BF0"/>
    <w:rsid w:val="008A615A"/>
    <w:rsid w:val="008A61CF"/>
    <w:rsid w:val="008B21ED"/>
    <w:rsid w:val="008B4AE5"/>
    <w:rsid w:val="008C0C83"/>
    <w:rsid w:val="008C1399"/>
    <w:rsid w:val="008C16E5"/>
    <w:rsid w:val="008C17FB"/>
    <w:rsid w:val="008C1D54"/>
    <w:rsid w:val="008D00DD"/>
    <w:rsid w:val="008D0DE1"/>
    <w:rsid w:val="008D445F"/>
    <w:rsid w:val="008D44E9"/>
    <w:rsid w:val="008D548A"/>
    <w:rsid w:val="008D5B90"/>
    <w:rsid w:val="008D77C1"/>
    <w:rsid w:val="008E1217"/>
    <w:rsid w:val="008E47F2"/>
    <w:rsid w:val="008E7C80"/>
    <w:rsid w:val="008F1A33"/>
    <w:rsid w:val="008F4439"/>
    <w:rsid w:val="008F5F42"/>
    <w:rsid w:val="008F6DE5"/>
    <w:rsid w:val="0091016E"/>
    <w:rsid w:val="009107F8"/>
    <w:rsid w:val="00911AD1"/>
    <w:rsid w:val="009147B1"/>
    <w:rsid w:val="0091503E"/>
    <w:rsid w:val="0091634D"/>
    <w:rsid w:val="00920417"/>
    <w:rsid w:val="00920B4D"/>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1D6"/>
    <w:rsid w:val="00986B45"/>
    <w:rsid w:val="00987AED"/>
    <w:rsid w:val="00993F5B"/>
    <w:rsid w:val="00996703"/>
    <w:rsid w:val="00996CB9"/>
    <w:rsid w:val="009971B0"/>
    <w:rsid w:val="009A01E8"/>
    <w:rsid w:val="009A0375"/>
    <w:rsid w:val="009A4181"/>
    <w:rsid w:val="009A600C"/>
    <w:rsid w:val="009B07A7"/>
    <w:rsid w:val="009B1482"/>
    <w:rsid w:val="009B3BB5"/>
    <w:rsid w:val="009B6F65"/>
    <w:rsid w:val="009B72C9"/>
    <w:rsid w:val="009B7705"/>
    <w:rsid w:val="009C03AD"/>
    <w:rsid w:val="009C603A"/>
    <w:rsid w:val="009C617F"/>
    <w:rsid w:val="009D1291"/>
    <w:rsid w:val="009D36B9"/>
    <w:rsid w:val="009D5A2B"/>
    <w:rsid w:val="009D690F"/>
    <w:rsid w:val="009D70C6"/>
    <w:rsid w:val="009D7D2A"/>
    <w:rsid w:val="009E1209"/>
    <w:rsid w:val="009E708E"/>
    <w:rsid w:val="009F0ADD"/>
    <w:rsid w:val="009F3C7E"/>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0FB"/>
    <w:rsid w:val="00A55E33"/>
    <w:rsid w:val="00A63BC7"/>
    <w:rsid w:val="00A64AE3"/>
    <w:rsid w:val="00A6758D"/>
    <w:rsid w:val="00A75EA6"/>
    <w:rsid w:val="00A764D0"/>
    <w:rsid w:val="00A842EF"/>
    <w:rsid w:val="00A86216"/>
    <w:rsid w:val="00A9037D"/>
    <w:rsid w:val="00A90E21"/>
    <w:rsid w:val="00A920EF"/>
    <w:rsid w:val="00A94F7D"/>
    <w:rsid w:val="00A970C3"/>
    <w:rsid w:val="00AA00BE"/>
    <w:rsid w:val="00AA0D07"/>
    <w:rsid w:val="00AA25BE"/>
    <w:rsid w:val="00AA2ABB"/>
    <w:rsid w:val="00AB3A27"/>
    <w:rsid w:val="00AB4C94"/>
    <w:rsid w:val="00AB6453"/>
    <w:rsid w:val="00AC0233"/>
    <w:rsid w:val="00AC02EF"/>
    <w:rsid w:val="00AC0915"/>
    <w:rsid w:val="00AC3A04"/>
    <w:rsid w:val="00AC4391"/>
    <w:rsid w:val="00AD48EC"/>
    <w:rsid w:val="00AD6DAE"/>
    <w:rsid w:val="00AE0294"/>
    <w:rsid w:val="00AE4480"/>
    <w:rsid w:val="00AE5009"/>
    <w:rsid w:val="00AE587B"/>
    <w:rsid w:val="00AE6931"/>
    <w:rsid w:val="00AE7E01"/>
    <w:rsid w:val="00AF05C1"/>
    <w:rsid w:val="00AF3C05"/>
    <w:rsid w:val="00AF4150"/>
    <w:rsid w:val="00AF5488"/>
    <w:rsid w:val="00B00904"/>
    <w:rsid w:val="00B022EB"/>
    <w:rsid w:val="00B02962"/>
    <w:rsid w:val="00B03ADF"/>
    <w:rsid w:val="00B03E3C"/>
    <w:rsid w:val="00B05D41"/>
    <w:rsid w:val="00B103F6"/>
    <w:rsid w:val="00B1077D"/>
    <w:rsid w:val="00B236B8"/>
    <w:rsid w:val="00B2508C"/>
    <w:rsid w:val="00B27DA6"/>
    <w:rsid w:val="00B32DF0"/>
    <w:rsid w:val="00B32FAB"/>
    <w:rsid w:val="00B34187"/>
    <w:rsid w:val="00B375CD"/>
    <w:rsid w:val="00B401D4"/>
    <w:rsid w:val="00B412E8"/>
    <w:rsid w:val="00B430B4"/>
    <w:rsid w:val="00B43E5C"/>
    <w:rsid w:val="00B445D5"/>
    <w:rsid w:val="00B4623D"/>
    <w:rsid w:val="00B50B61"/>
    <w:rsid w:val="00B522D9"/>
    <w:rsid w:val="00B53056"/>
    <w:rsid w:val="00B749DA"/>
    <w:rsid w:val="00B74E92"/>
    <w:rsid w:val="00B750D6"/>
    <w:rsid w:val="00B800C3"/>
    <w:rsid w:val="00B80470"/>
    <w:rsid w:val="00B81806"/>
    <w:rsid w:val="00B820AC"/>
    <w:rsid w:val="00B82FD0"/>
    <w:rsid w:val="00B845C3"/>
    <w:rsid w:val="00B8506E"/>
    <w:rsid w:val="00B86212"/>
    <w:rsid w:val="00B8706A"/>
    <w:rsid w:val="00B91EF3"/>
    <w:rsid w:val="00B95E12"/>
    <w:rsid w:val="00B96D3B"/>
    <w:rsid w:val="00B9791C"/>
    <w:rsid w:val="00B97925"/>
    <w:rsid w:val="00BA428E"/>
    <w:rsid w:val="00BA5287"/>
    <w:rsid w:val="00BA6936"/>
    <w:rsid w:val="00BB0674"/>
    <w:rsid w:val="00BB291B"/>
    <w:rsid w:val="00BB3A1E"/>
    <w:rsid w:val="00BB4D33"/>
    <w:rsid w:val="00BB755F"/>
    <w:rsid w:val="00BD2885"/>
    <w:rsid w:val="00BD2DDD"/>
    <w:rsid w:val="00BD36EE"/>
    <w:rsid w:val="00BD5BB8"/>
    <w:rsid w:val="00BE1403"/>
    <w:rsid w:val="00BE17F0"/>
    <w:rsid w:val="00BE7D7D"/>
    <w:rsid w:val="00BF0BFF"/>
    <w:rsid w:val="00BF4F6F"/>
    <w:rsid w:val="00C01026"/>
    <w:rsid w:val="00C01709"/>
    <w:rsid w:val="00C04E9D"/>
    <w:rsid w:val="00C0634C"/>
    <w:rsid w:val="00C071E7"/>
    <w:rsid w:val="00C141D9"/>
    <w:rsid w:val="00C149D5"/>
    <w:rsid w:val="00C14B55"/>
    <w:rsid w:val="00C158CC"/>
    <w:rsid w:val="00C1603E"/>
    <w:rsid w:val="00C17FED"/>
    <w:rsid w:val="00C21924"/>
    <w:rsid w:val="00C24FCA"/>
    <w:rsid w:val="00C32328"/>
    <w:rsid w:val="00C32F26"/>
    <w:rsid w:val="00C330F5"/>
    <w:rsid w:val="00C371F2"/>
    <w:rsid w:val="00C41455"/>
    <w:rsid w:val="00C414BB"/>
    <w:rsid w:val="00C41B69"/>
    <w:rsid w:val="00C42171"/>
    <w:rsid w:val="00C46AB9"/>
    <w:rsid w:val="00C46FE6"/>
    <w:rsid w:val="00C4746C"/>
    <w:rsid w:val="00C47DB3"/>
    <w:rsid w:val="00C52206"/>
    <w:rsid w:val="00C52209"/>
    <w:rsid w:val="00C531AC"/>
    <w:rsid w:val="00C54313"/>
    <w:rsid w:val="00C638FF"/>
    <w:rsid w:val="00C649D0"/>
    <w:rsid w:val="00C64A5D"/>
    <w:rsid w:val="00C65DB2"/>
    <w:rsid w:val="00C70358"/>
    <w:rsid w:val="00C70DCF"/>
    <w:rsid w:val="00C71C81"/>
    <w:rsid w:val="00C73B0A"/>
    <w:rsid w:val="00C75FB3"/>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3685"/>
    <w:rsid w:val="00D15DC2"/>
    <w:rsid w:val="00D171DE"/>
    <w:rsid w:val="00D24DB4"/>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3E96"/>
    <w:rsid w:val="00D95906"/>
    <w:rsid w:val="00DB0A65"/>
    <w:rsid w:val="00DB10AC"/>
    <w:rsid w:val="00DB5F8F"/>
    <w:rsid w:val="00DC0546"/>
    <w:rsid w:val="00DC59A7"/>
    <w:rsid w:val="00DC77D9"/>
    <w:rsid w:val="00DD19EC"/>
    <w:rsid w:val="00DD38CC"/>
    <w:rsid w:val="00DD78ED"/>
    <w:rsid w:val="00DE2307"/>
    <w:rsid w:val="00DE4DBB"/>
    <w:rsid w:val="00DE7670"/>
    <w:rsid w:val="00DF1EB6"/>
    <w:rsid w:val="00DF2AD8"/>
    <w:rsid w:val="00DF34F1"/>
    <w:rsid w:val="00E00C40"/>
    <w:rsid w:val="00E02D82"/>
    <w:rsid w:val="00E057D4"/>
    <w:rsid w:val="00E11D93"/>
    <w:rsid w:val="00E123D5"/>
    <w:rsid w:val="00E145E6"/>
    <w:rsid w:val="00E240A7"/>
    <w:rsid w:val="00E250AA"/>
    <w:rsid w:val="00E3013A"/>
    <w:rsid w:val="00E351EE"/>
    <w:rsid w:val="00E40DAF"/>
    <w:rsid w:val="00E4124C"/>
    <w:rsid w:val="00E42307"/>
    <w:rsid w:val="00E5563B"/>
    <w:rsid w:val="00E61A48"/>
    <w:rsid w:val="00E61E50"/>
    <w:rsid w:val="00E629CC"/>
    <w:rsid w:val="00E657F1"/>
    <w:rsid w:val="00E665C2"/>
    <w:rsid w:val="00E80B5B"/>
    <w:rsid w:val="00E856F6"/>
    <w:rsid w:val="00E9050D"/>
    <w:rsid w:val="00E93B5F"/>
    <w:rsid w:val="00EA23E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1DDF"/>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A4382"/>
    <w:rsid w:val="00FB27D3"/>
    <w:rsid w:val="00FB459E"/>
    <w:rsid w:val="00FB7B87"/>
    <w:rsid w:val="00FC54B2"/>
    <w:rsid w:val="00FC5738"/>
    <w:rsid w:val="00FC6BF0"/>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6583186">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 w:id="2134984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olution.nhs.uk/wp-content/uploads/2019/03/CNSGP-Responding-to-complaints.pdf" TargetMode="External"/><Relationship Id="rId21" Type="http://schemas.openxmlformats.org/officeDocument/2006/relationships/hyperlink" Target="https://www.legislation.gov.uk/uksi/2009/309/contents/made" TargetMode="External"/><Relationship Id="rId42" Type="http://schemas.openxmlformats.org/officeDocument/2006/relationships/hyperlink" Target="https://www.rcgp.org.uk/your-career/revalidation/appraisal-revalidation-support" TargetMode="External"/><Relationship Id="rId47" Type="http://schemas.openxmlformats.org/officeDocument/2006/relationships/footer" Target="footer1.xml"/><Relationship Id="rId63" Type="http://schemas.openxmlformats.org/officeDocument/2006/relationships/diagramQuickStyle" Target="diagrams/quickStyle1.xml"/><Relationship Id="rId68"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qc.org.uk/guidance-providers/gps/gp-mythbusters/gp-mythbuster-103-complaints-management" TargetMode="External"/><Relationship Id="rId29" Type="http://schemas.openxmlformats.org/officeDocument/2006/relationships/hyperlink" Target="https://resolution.nhs.uk/" TargetMode="External"/><Relationship Id="rId11" Type="http://schemas.openxmlformats.org/officeDocument/2006/relationships/hyperlink" Target="https://practiceindex.co.uk/gp/solutions/learning/complaints_management/" TargetMode="External"/><Relationship Id="rId24" Type="http://schemas.openxmlformats.org/officeDocument/2006/relationships/hyperlink" Target="https://www.legislation.gov.uk/uksi/2009/309/regulation/14/made" TargetMode="External"/><Relationship Id="rId32" Type="http://schemas.openxmlformats.org/officeDocument/2006/relationships/hyperlink" Target="https://www.themdu.com/guidance-and-advice/guides/how-to-respond-to-a-complaint" TargetMode="External"/><Relationship Id="rId37" Type="http://schemas.openxmlformats.org/officeDocument/2006/relationships/hyperlink" Target="https://digital.nhs.uk/data-and-information/data-collections-and-data-sets/data-collections/primary-care-gp-and-dental-complaints-collection-ko41b" TargetMode="External"/><Relationship Id="rId40" Type="http://schemas.openxmlformats.org/officeDocument/2006/relationships/hyperlink" Target="https://practiceindex.co.uk/gp/forum/threads/criticisms-manager-a-quick-overview.24847/" TargetMode="External"/><Relationship Id="rId45" Type="http://schemas.openxmlformats.org/officeDocument/2006/relationships/hyperlink" Target="https://www.hcpc-uk.org/globalassets/resources/reports/continuing-fitness-to-practise---towards-an-evidence-based-approach-to-revalidation.pdf?v=636785062220000000" TargetMode="External"/><Relationship Id="rId53" Type="http://schemas.openxmlformats.org/officeDocument/2006/relationships/hyperlink" Target="https://www.gov.uk/government/publications/the-nhs-constitution-for-england" TargetMode="External"/><Relationship Id="rId58" Type="http://schemas.openxmlformats.org/officeDocument/2006/relationships/hyperlink" Target="https://www.gmc-uk.org/ethical-guidance/ethical-guidance-for-doctors/good-medical-practice" TargetMode="External"/><Relationship Id="rId66" Type="http://schemas.openxmlformats.org/officeDocument/2006/relationships/hyperlink" Target="https://www.ombudsman.org.uk/making-complaint/complain-us-getting-started/complaint-forms" TargetMode="External"/><Relationship Id="rId5" Type="http://schemas.openxmlformats.org/officeDocument/2006/relationships/settings" Target="settings.xml"/><Relationship Id="rId61" Type="http://schemas.openxmlformats.org/officeDocument/2006/relationships/diagramData" Target="diagrams/data1.xml"/><Relationship Id="rId19" Type="http://schemas.openxmlformats.org/officeDocument/2006/relationships/hyperlink" Target="https://www.nhs.uk/nhs-services/find-your-local-integrated-care-board/" TargetMode="External"/><Relationship Id="rId14" Type="http://schemas.openxmlformats.org/officeDocument/2006/relationships/hyperlink" Target="https://www.legislation.gov.uk/ukpga/2010/15/contents" TargetMode="External"/><Relationship Id="rId22" Type="http://schemas.openxmlformats.org/officeDocument/2006/relationships/hyperlink" Target="https://www.cqc.org.uk/guidance-providers/gps/gp-mythbusters/gp-mythbuster-103-complaints-management" TargetMode="External"/><Relationship Id="rId27" Type="http://schemas.openxmlformats.org/officeDocument/2006/relationships/hyperlink" Target="https://www.bma.org.uk/advice-and-support/gp-practices/complaints-in-primary-care/complaints-in-primary-care" TargetMode="External"/><Relationship Id="rId30" Type="http://schemas.openxmlformats.org/officeDocument/2006/relationships/hyperlink" Target="https://www.ombudsman.org.uk/making-complaint/getting-advice-and-support" TargetMode="External"/><Relationship Id="rId35" Type="http://schemas.openxmlformats.org/officeDocument/2006/relationships/hyperlink" Target="https://www.legislation.gov.uk/uksi/2009/309/regulation/9/made" TargetMode="External"/><Relationship Id="rId43" Type="http://schemas.openxmlformats.org/officeDocument/2006/relationships/hyperlink" Target="https://www.nmc.org.uk/revalidation/overview/what-is-revalidation/" TargetMode="External"/><Relationship Id="rId48" Type="http://schemas.openxmlformats.org/officeDocument/2006/relationships/footer" Target="footer2.xml"/><Relationship Id="rId56" Type="http://schemas.openxmlformats.org/officeDocument/2006/relationships/hyperlink" Target="https://www.ombudsman.org.uk/publications/opportunity-improve" TargetMode="External"/><Relationship Id="rId64" Type="http://schemas.openxmlformats.org/officeDocument/2006/relationships/diagramColors" Target="diagrams/colors1.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legislation.gov.uk/ukpga/2018/12/contents/enacted" TargetMode="External"/><Relationship Id="rId3" Type="http://schemas.openxmlformats.org/officeDocument/2006/relationships/numbering" Target="numbering.xml"/><Relationship Id="rId12" Type="http://schemas.openxmlformats.org/officeDocument/2006/relationships/hyperlink" Target="https://practiceindex.co.uk/gp/solutions/learning/duty-of-candour/" TargetMode="External"/><Relationship Id="rId17" Type="http://schemas.openxmlformats.org/officeDocument/2006/relationships/hyperlink" Target="https://www.cqc.org.uk/guidance-providers/gps/gp-mythbusters/gp-mythbuster-32-duty-candour-general-practice-regulation-20" TargetMode="External"/><Relationship Id="rId25" Type="http://schemas.openxmlformats.org/officeDocument/2006/relationships/hyperlink" Target="https://www.cqc.org.uk/guidance-providers/gps/gp-mythbusters/gp-mythbuster-103-complaints-management" TargetMode="External"/><Relationship Id="rId33" Type="http://schemas.openxmlformats.org/officeDocument/2006/relationships/hyperlink" Target="https://resolution.nhs.uk/services/claims-management/clinical-schemes/general-practice-indemnity/clinical-negligence-scheme-for-general-practice/" TargetMode="External"/><Relationship Id="rId38" Type="http://schemas.openxmlformats.org/officeDocument/2006/relationships/hyperlink" Target="https://practiceindex.co.uk/gp/forum/resources/ko14b-complaints-log-toolkit.1364/" TargetMode="External"/><Relationship Id="rId46" Type="http://schemas.openxmlformats.org/officeDocument/2006/relationships/hyperlink" Target="https://www.fparcp.co.uk/professional-development/cpd/" TargetMode="External"/><Relationship Id="rId59" Type="http://schemas.openxmlformats.org/officeDocument/2006/relationships/hyperlink" Target="https://www.england.nhs.uk/publication/assurance-of-good-complaints-handling-for-primary-care-a-toolkit-for-commissioners/" TargetMode="External"/><Relationship Id="rId67" Type="http://schemas.openxmlformats.org/officeDocument/2006/relationships/hyperlink" Target="http://www.ombudsman.org.uk" TargetMode="External"/><Relationship Id="rId20" Type="http://schemas.openxmlformats.org/officeDocument/2006/relationships/hyperlink" Target="https://www.bma.org.uk/advice-and-support/gp-practices/complaints-in-primary-care/complaints-in-primary-care" TargetMode="External"/><Relationship Id="rId41" Type="http://schemas.openxmlformats.org/officeDocument/2006/relationships/hyperlink" Target="https://practiceindex.co.uk/gp/solutions/hub/compliance-package/" TargetMode="External"/><Relationship Id="rId54" Type="http://schemas.openxmlformats.org/officeDocument/2006/relationships/hyperlink" Target="https://www.ombudsman.org.uk/sites/default/files/page/0188-Principles-of-Good-Complaint-Handling-bookletweb.pdf" TargetMode="External"/><Relationship Id="rId62" Type="http://schemas.openxmlformats.org/officeDocument/2006/relationships/diagramLayout" Target="diagrams/layout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medicalprotection.org/docs/default-source/pdfs/Booklet-PDFs/eng-med-complaints-booklet.pdf?sfvrsn=4" TargetMode="External"/><Relationship Id="rId23" Type="http://schemas.openxmlformats.org/officeDocument/2006/relationships/hyperlink" Target="https://www.england.nhs.uk/long-read/nhs-england-complaints-policy/" TargetMode="External"/><Relationship Id="rId28" Type="http://schemas.openxmlformats.org/officeDocument/2006/relationships/hyperlink" Target="https://www.legislation.gov.uk/ukpga/2005/9/contents" TargetMode="External"/><Relationship Id="rId36" Type="http://schemas.openxmlformats.org/officeDocument/2006/relationships/hyperlink" Target="https://iscas.cedr.com/" TargetMode="External"/><Relationship Id="rId49" Type="http://schemas.openxmlformats.org/officeDocument/2006/relationships/header" Target="header1.xml"/><Relationship Id="rId57" Type="http://schemas.openxmlformats.org/officeDocument/2006/relationships/hyperlink" Target="https://www.noeccn.org.uk/resources/Documents/Education%20Group/Resources/Good-Practice-standards-for-NHS-Complaints-HandlingSept-2013.pdf" TargetMode="External"/><Relationship Id="rId10" Type="http://schemas.openxmlformats.org/officeDocument/2006/relationships/image" Target="media/image1.png"/><Relationship Id="rId31" Type="http://schemas.openxmlformats.org/officeDocument/2006/relationships/hyperlink" Target="https://resolution.nhs.uk/wp-content/uploads/2019/03/CNSGP-Responding-to-complaints-1.pdf" TargetMode="External"/><Relationship Id="rId44" Type="http://schemas.openxmlformats.org/officeDocument/2006/relationships/hyperlink" Target="https://www.pharmacyregulation.org/pharmacists/revalidation-renewal" TargetMode="External"/><Relationship Id="rId52" Type="http://schemas.openxmlformats.org/officeDocument/2006/relationships/hyperlink" Target="https://www.legislation.gov.uk/ukpga/1998/23/contents" TargetMode="External"/><Relationship Id="rId60" Type="http://schemas.openxmlformats.org/officeDocument/2006/relationships/header" Target="header2.xml"/><Relationship Id="rId65" Type="http://schemas.microsoft.com/office/2007/relationships/diagramDrawing" Target="diagrams/drawing1.xm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3" Type="http://schemas.openxmlformats.org/officeDocument/2006/relationships/hyperlink" Target="https://hub.practiceindex.co.uk/login" TargetMode="External"/><Relationship Id="rId18" Type="http://schemas.openxmlformats.org/officeDocument/2006/relationships/hyperlink" Target="https://www.ombudsman.org.uk/" TargetMode="External"/><Relationship Id="rId39" Type="http://schemas.openxmlformats.org/officeDocument/2006/relationships/hyperlink" Target="https://practiceindex.co.uk/gp/forum/threads/complaints-manager-a-quick-overview.24523/" TargetMode="External"/><Relationship Id="rId34" Type="http://schemas.openxmlformats.org/officeDocument/2006/relationships/hyperlink" Target="https://resolution.nhs.uk/wp-content/uploads/2019/03/CNSGP-Responding-to-complaints-1.pdf" TargetMode="External"/><Relationship Id="rId50" Type="http://schemas.openxmlformats.org/officeDocument/2006/relationships/footer" Target="footer3.xml"/><Relationship Id="rId55" Type="http://schemas.openxmlformats.org/officeDocument/2006/relationships/hyperlink" Target="https://www.ombudsman.org.uk/organisations-we-investigate/nhs-complaint-standard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De-escalate and 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PEO* who will log/document the verbal complaint if appropriate</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Written / Escalated Complaints</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the PEO*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The PEO* will acknowledge the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The PEO will 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The PEO* maintains regular communication with the complainant or representative in conjunction with the Complaints Lead</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Investigative work completed by the Complaints Lead, PM and/or clinician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person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Complaints Lead or PM, sends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 in Complaints Manager Hub</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 complete SEA and plan any required training</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De-escalate and 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Inform the PEO* who will log/document the verbal complaint if appropriate</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Written / Escalated Complaints</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Refer to the PEO*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The PEO* will acknowledge the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The PEO will 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The PEO* maintains regular communication with the complainant or representative in conjunction with the Complaints Lead</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Investigative work completed by the Complaints Lead, PM and/or clinician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Draft a response, ensuring responsible person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Complaints Lead or PM, sends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Retain all documentation on file in Complaints Manager Hub</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Discuss at organisation meetings to improve service delivery, complete SEA and plan any required training</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5774</Words>
  <Characters>32918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38615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PONDER, Jill (FILEY SURGERY)</cp:lastModifiedBy>
  <cp:revision>6</cp:revision>
  <cp:lastPrinted>2017-12-17T12:17:00Z</cp:lastPrinted>
  <dcterms:created xsi:type="dcterms:W3CDTF">2025-04-10T14:50:00Z</dcterms:created>
  <dcterms:modified xsi:type="dcterms:W3CDTF">2025-12-17T12:53:00Z</dcterms:modified>
</cp:coreProperties>
</file>